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E259C2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3FBFEFE9" wp14:editId="11DFAC2C">
            <wp:extent cx="6152515" cy="460121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B55402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902E1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A85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7</w:t>
      </w:r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E95F0F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8</w:t>
      </w:r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A85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8</w:t>
      </w:r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9</w:t>
      </w:r>
    </w:p>
    <w:p w:rsidR="00E963C4" w:rsidRPr="00E95F0F" w:rsidRDefault="00A859DC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10</w:t>
      </w:r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11</w:t>
        </w:r>
      </w:hyperlink>
    </w:p>
    <w:p w:rsidR="00E963C4" w:rsidRPr="00A72A77" w:rsidRDefault="00A85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11</w:t>
      </w:r>
    </w:p>
    <w:p w:rsidR="00E963C4" w:rsidRPr="00A72A77" w:rsidRDefault="00A85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2</w:t>
      </w:r>
    </w:p>
    <w:p w:rsidR="00E963C4" w:rsidRPr="00A72A77" w:rsidRDefault="00A859D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5</w:t>
      </w:r>
    </w:p>
    <w:p w:rsidR="00E963C4" w:rsidRPr="00A72A77" w:rsidRDefault="00A859D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7</w:t>
      </w:r>
    </w:p>
    <w:p w:rsidR="00E963C4" w:rsidRPr="00B80BF7" w:rsidRDefault="00A859DC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8</w:t>
      </w:r>
      <w:r w:rsidR="00E963C4"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8F0ECD" w:rsidRDefault="008F0ECD" w:rsidP="00145721">
            <w:pPr>
              <w:rPr>
                <w:sz w:val="26"/>
                <w:szCs w:val="26"/>
              </w:rPr>
            </w:pPr>
            <w:r w:rsidRPr="0041176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Pr="003D00D5">
              <w:rPr>
                <w:b/>
                <w:sz w:val="26"/>
                <w:szCs w:val="26"/>
              </w:rPr>
              <w:t xml:space="preserve">Красноярский край, г. Зеленогорск, </w:t>
            </w:r>
            <w:r>
              <w:rPr>
                <w:b/>
                <w:sz w:val="26"/>
                <w:szCs w:val="26"/>
              </w:rPr>
              <w:t>ул. Индустриальная, 10А</w:t>
            </w:r>
            <w:r w:rsidRPr="00411760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 xml:space="preserve">1 земельный участок, 1 </w:t>
            </w:r>
            <w:r w:rsidRPr="008F0ECD">
              <w:rPr>
                <w:sz w:val="26"/>
                <w:szCs w:val="26"/>
              </w:rPr>
              <w:t>здание, 6 единиц прочего (движимого) имущества).</w:t>
            </w:r>
            <w:r w:rsidR="00411760" w:rsidRPr="008F0ECD">
              <w:rPr>
                <w:sz w:val="26"/>
                <w:szCs w:val="26"/>
              </w:rPr>
              <w:t>. Имущество продается одним лотом.</w:t>
            </w:r>
          </w:p>
          <w:p w:rsidR="00ED0F50" w:rsidRPr="002D266E" w:rsidRDefault="00E50A82" w:rsidP="00E50A8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8F0ECD">
              <w:rPr>
                <w:sz w:val="26"/>
                <w:szCs w:val="26"/>
              </w:rPr>
              <w:t>Полное описание</w:t>
            </w:r>
            <w:r w:rsidR="00ED0F50" w:rsidRPr="00411760">
              <w:rPr>
                <w:sz w:val="26"/>
                <w:szCs w:val="26"/>
              </w:rPr>
              <w:t>, в том числе, перечень объектов, основные характеристики, информация о праве с указанием реквизитов документов,</w:t>
            </w:r>
            <w:r w:rsidR="00ED0F50"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="00ED0F50"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CA0984" w:rsidRPr="00CA0984" w:rsidRDefault="00CA0984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CA0984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CA0984">
              <w:rPr>
                <w:bCs/>
                <w:spacing w:val="-1"/>
                <w:sz w:val="28"/>
                <w:szCs w:val="28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CA0984" w:rsidP="00CA0984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8F0ECD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8F0ECD">
              <w:rPr>
                <w:b/>
                <w:bCs/>
                <w:spacing w:val="-1"/>
                <w:sz w:val="26"/>
                <w:szCs w:val="26"/>
              </w:rPr>
              <w:t>30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CA0984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734FEE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734FEE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8F0ECD">
              <w:rPr>
                <w:b/>
                <w:sz w:val="26"/>
                <w:szCs w:val="26"/>
              </w:rPr>
              <w:t>29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734FEE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734FEE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734FEE">
              <w:rPr>
                <w:sz w:val="26"/>
                <w:szCs w:val="26"/>
              </w:rPr>
              <w:t>, с учетом НДС/без НДС)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8F0EC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734FEE">
              <w:rPr>
                <w:b/>
                <w:sz w:val="26"/>
                <w:szCs w:val="26"/>
              </w:rPr>
              <w:t>0</w:t>
            </w:r>
            <w:r w:rsidR="008F0ECD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>.</w:t>
            </w:r>
            <w:r w:rsidR="00734FEE">
              <w:rPr>
                <w:b/>
                <w:sz w:val="26"/>
                <w:szCs w:val="26"/>
              </w:rPr>
              <w:t>12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734FEE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8F0EC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411760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8F0ECD">
              <w:rPr>
                <w:sz w:val="26"/>
                <w:szCs w:val="26"/>
              </w:rPr>
              <w:t>30</w:t>
            </w:r>
            <w:r w:rsidR="00411760">
              <w:rPr>
                <w:sz w:val="26"/>
                <w:szCs w:val="26"/>
              </w:rPr>
              <w:t>.0</w:t>
            </w:r>
            <w:r w:rsidR="00734FEE">
              <w:rPr>
                <w:sz w:val="26"/>
                <w:szCs w:val="26"/>
              </w:rPr>
              <w:t>8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734FE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</w:t>
            </w:r>
            <w:r w:rsidR="008F0ECD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.</w:t>
            </w:r>
            <w:r w:rsidR="00734FEE">
              <w:rPr>
                <w:sz w:val="26"/>
                <w:szCs w:val="26"/>
              </w:rPr>
              <w:t>11</w:t>
            </w:r>
            <w:r w:rsidRPr="00BC7229">
              <w:rPr>
                <w:sz w:val="26"/>
                <w:szCs w:val="26"/>
              </w:rPr>
              <w:t>.201</w:t>
            </w:r>
            <w:r w:rsidR="00734FE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г. в рабочие дни (с 09:00 до 16:00 часов, обед с 1</w:t>
            </w:r>
            <w:r w:rsidR="00734FEE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734FEE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734FEE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Pr="008F0ECD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8F0ECD">
        <w:t>Наименование, состав и характеристика имущества</w:t>
      </w:r>
      <w:r w:rsidR="00565033" w:rsidRPr="008F0ECD">
        <w:t xml:space="preserve"> </w:t>
      </w:r>
      <w:r w:rsidRPr="008F0ECD">
        <w:t>(в том числе сведения о земельных участках и правах на них):</w:t>
      </w:r>
    </w:p>
    <w:p w:rsidR="008F0ECD" w:rsidRPr="008F0ECD" w:rsidRDefault="008F0ECD" w:rsidP="008F0ECD">
      <w:pPr>
        <w:ind w:firstLine="709"/>
        <w:rPr>
          <w:rFonts w:eastAsia="Times New Roman"/>
        </w:rPr>
      </w:pPr>
      <w:r w:rsidRPr="008F0ECD">
        <w:rPr>
          <w:rFonts w:eastAsia="Times New Roman"/>
          <w:b/>
        </w:rPr>
        <w:t xml:space="preserve">имущественный комплекс, расположенный по адресу: Красноярский край, г. Зеленогорск, ул. </w:t>
      </w:r>
      <w:r w:rsidRPr="008F0ECD">
        <w:rPr>
          <w:b/>
        </w:rPr>
        <w:t>Индустриальная, 10А</w:t>
      </w:r>
      <w:r w:rsidRPr="008F0ECD">
        <w:t>,</w:t>
      </w:r>
      <w:r w:rsidRPr="008F0ECD">
        <w:rPr>
          <w:rFonts w:eastAsia="Times New Roman"/>
        </w:rPr>
        <w:t xml:space="preserve"> в состав которого входят следующие объекты, принадлежащие АО «ПО ЭХЗ» на праве собственности:</w:t>
      </w:r>
    </w:p>
    <w:p w:rsidR="008F0ECD" w:rsidRPr="008F0ECD" w:rsidRDefault="008F0ECD" w:rsidP="008F0ECD">
      <w:pPr>
        <w:ind w:firstLine="709"/>
        <w:rPr>
          <w:rFonts w:eastAsia="Times New Roman"/>
          <w:sz w:val="26"/>
          <w:szCs w:val="26"/>
        </w:rPr>
      </w:pPr>
    </w:p>
    <w:tbl>
      <w:tblPr>
        <w:tblW w:w="9806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3119"/>
        <w:gridCol w:w="1559"/>
        <w:gridCol w:w="4419"/>
      </w:tblGrid>
      <w:tr w:rsidR="002373EC" w:rsidRPr="008F0ECD" w:rsidTr="009B06A9">
        <w:trPr>
          <w:trHeight w:val="5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3EC" w:rsidRPr="008F0ECD" w:rsidRDefault="002373EC" w:rsidP="008F0ECD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8F0ECD">
              <w:rPr>
                <w:bCs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9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EC" w:rsidRPr="008F0ECD" w:rsidRDefault="002373EC" w:rsidP="008F0ECD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F0EC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2373EC" w:rsidRPr="008F0ECD" w:rsidTr="00154195">
        <w:trPr>
          <w:trHeight w:val="113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EC" w:rsidRPr="008F0ECD" w:rsidRDefault="002373EC" w:rsidP="008F0EC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F0ECD">
              <w:rPr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2373EC" w:rsidRPr="008F0ECD" w:rsidTr="00D71210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3EC" w:rsidRPr="008F0ECD" w:rsidRDefault="002373EC" w:rsidP="008F0ECD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8F0ECD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9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EC" w:rsidRPr="008F0ECD" w:rsidRDefault="002373EC" w:rsidP="008F0ECD">
            <w:pPr>
              <w:rPr>
                <w:bCs/>
                <w:kern w:val="24"/>
                <w:sz w:val="24"/>
                <w:szCs w:val="24"/>
              </w:rPr>
            </w:pPr>
            <w:r w:rsidRPr="008F0ECD">
              <w:rPr>
                <w:bCs/>
                <w:kern w:val="24"/>
                <w:sz w:val="24"/>
                <w:szCs w:val="24"/>
              </w:rPr>
              <w:t>Здание 400, назначение: нежилое, 1 – этажный, общая площадь 1503,6 кв.м., лит. В, год постройки 1993, материал стен: каркасные стеновые панели стальные самонесущие. Адрес объекта: Россия, Красноярский край, г. Зеленогорск, ул. Индустриальная, 10А (</w:t>
            </w:r>
            <w:r w:rsidRPr="008F0ECD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8F0ECD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8F0ECD">
              <w:rPr>
                <w:color w:val="000000"/>
                <w:kern w:val="24"/>
                <w:sz w:val="24"/>
                <w:szCs w:val="24"/>
              </w:rPr>
              <w:t xml:space="preserve"> серии 24 ЕЗ № 943163 от 25.09.2008).</w:t>
            </w:r>
          </w:p>
        </w:tc>
      </w:tr>
      <w:tr w:rsidR="002373EC" w:rsidRPr="008F0ECD" w:rsidTr="00127FC4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73EC" w:rsidRPr="008F0ECD" w:rsidRDefault="002373EC" w:rsidP="008F0ECD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8F0ECD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9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EC" w:rsidRPr="008F0ECD" w:rsidRDefault="002373EC" w:rsidP="008F0ECD">
            <w:pPr>
              <w:rPr>
                <w:bCs/>
                <w:kern w:val="24"/>
                <w:sz w:val="24"/>
                <w:szCs w:val="24"/>
              </w:rPr>
            </w:pPr>
            <w:r w:rsidRPr="008F0ECD">
              <w:rPr>
                <w:bCs/>
                <w:kern w:val="24"/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эксплуатации нежилого здания складского назначения, общая площадь 6016 кв.м. Кадастровый номер: 24:59:0410001:95. Адрес объекта: Россия, Красноярский край, г. Зеленогорск, ул. Индустриальная, 10 А (</w:t>
            </w:r>
            <w:r w:rsidRPr="008F0ECD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8F0ECD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8F0ECD">
              <w:rPr>
                <w:color w:val="000000"/>
                <w:kern w:val="24"/>
                <w:sz w:val="24"/>
                <w:szCs w:val="24"/>
              </w:rPr>
              <w:t xml:space="preserve"> серии 24 ЕИ № 777416 от 07.12.2010).</w:t>
            </w:r>
          </w:p>
        </w:tc>
      </w:tr>
      <w:tr w:rsidR="00577373" w:rsidRPr="008F0ECD" w:rsidTr="000B5485">
        <w:trPr>
          <w:trHeight w:val="264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Pr="008F0ECD" w:rsidRDefault="00577373" w:rsidP="008F0EC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jc w:val="center"/>
              <w:rPr>
                <w:b/>
                <w:kern w:val="24"/>
                <w:sz w:val="24"/>
                <w:szCs w:val="24"/>
                <w:lang w:eastAsia="en-US"/>
              </w:rPr>
            </w:pPr>
            <w:r w:rsidRPr="008F0ECD">
              <w:rPr>
                <w:b/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комплекса: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spacing w:after="200"/>
              <w:contextualSpacing/>
              <w:rPr>
                <w:kern w:val="24"/>
                <w:sz w:val="24"/>
                <w:szCs w:val="24"/>
                <w:lang w:eastAsia="en-US"/>
              </w:rPr>
            </w:pPr>
            <w:r w:rsidRPr="008F0ECD">
              <w:rPr>
                <w:kern w:val="24"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373" w:rsidRPr="008F0ECD" w:rsidRDefault="00577373" w:rsidP="008F0ECD">
            <w:pPr>
              <w:spacing w:after="200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8F0ECD"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spacing w:after="200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8F0ECD"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8F0ECD">
            <w:pPr>
              <w:spacing w:after="200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Весы автомобильные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6788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Грузоподъемность 20 т.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7005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Грузоподъемность 2,0 т.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7006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Грузоподъемность 2,0 т.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18274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Грузоподъемность 1,0 т.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Панели ЩО-70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29059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Автомат АП-50Б -2шт</w:t>
            </w:r>
          </w:p>
        </w:tc>
      </w:tr>
      <w:tr w:rsidR="00577373" w:rsidRPr="008F0ECD" w:rsidTr="00577373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F0ECD">
              <w:rPr>
                <w:rFonts w:eastAsia="Times New Roman"/>
                <w:bCs/>
                <w:kern w:val="24"/>
                <w:sz w:val="24"/>
                <w:szCs w:val="24"/>
              </w:rPr>
              <w:t>2.6.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77373" w:rsidRPr="008F0ECD" w:rsidRDefault="00577373" w:rsidP="008F0ECD">
            <w:pPr>
              <w:rPr>
                <w:sz w:val="24"/>
                <w:szCs w:val="24"/>
              </w:rPr>
            </w:pPr>
            <w:r w:rsidRPr="008F0ECD">
              <w:rPr>
                <w:sz w:val="24"/>
                <w:szCs w:val="24"/>
              </w:rPr>
              <w:t>Сеть пожарной сигнализации здания 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373" w:rsidRPr="008F0ECD" w:rsidRDefault="00577373" w:rsidP="00497558">
            <w:pPr>
              <w:jc w:val="center"/>
              <w:rPr>
                <w:color w:val="000000"/>
                <w:sz w:val="24"/>
                <w:szCs w:val="24"/>
              </w:rPr>
            </w:pPr>
            <w:r w:rsidRPr="008F0ECD">
              <w:rPr>
                <w:color w:val="000000"/>
                <w:sz w:val="24"/>
                <w:szCs w:val="24"/>
              </w:rPr>
              <w:t>013100043348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373" w:rsidRDefault="00577373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Извещатель пожарный дымовой оптико-электронный адрено-аналоговый ДИП-34А-01-02-20 шт. Извещатель пожарный ручной адресный ИПР513-3АМ-4 шт. Оповещатель охранно-пожарный комбинированный КОРБУ-2 шт. Щит контроля пожарной сигнализации 4ЩКПС-1 шт. Резервированный источник питания РИП-12 RS-1 шт. Контроллер двухпроводной линии связи С2000-КДЛ-1 шт. Блок сигнально-пусковой С2000-СП1 (исп.01)-1 шт. Преобразователь интерфейсов С2000-ПИ-1 шт. Блок контрольно-пусковой С2000-КПБ-1 шт. Аккумуляторная батарея 12V 17Ah-1 шт. Щит с монтажной панелью (с замком, 800×600×250) ЩРНМ-4-1 шт. Считыватель-1 шт. Кабель огнестойкий групповой прокладки для систем противопожарной защиты КПСнг(А)-FRLS 1×2×0,75-265 м. Провод ПВС 3×0,5-1 м. Кабель 4-х парный UTP PVC, Cat 5е, серый-2 м. Провод желто-зеленый ПВ-1 1×4мм кв.-3 м. Провод ШВВП 2×0,75-2 м. Труба жесткая из ПВХ пластика серии 6 (D=20мм, L=2м) 4 шт.Труба гофрированная со стальной протяжкой серии 9, серая (D=16мм)-100 м. Проволока стальная низкоуглеродистая оцинкованная D=3мм-60 м. Несущая рейка 35×7,5 (DIN-рейка перфорированная)-1 м. Розетка с заземляющим контактом-1 шт. Вилка с заземляющим контактом-1 шт. Короб перфорированный Т 1-Е 25×40-2 м. коробка универсальная-3 шт.  </w:t>
            </w:r>
          </w:p>
        </w:tc>
      </w:tr>
    </w:tbl>
    <w:p w:rsidR="008F0ECD" w:rsidRDefault="008F0ECD" w:rsidP="00E50A82">
      <w:pPr>
        <w:ind w:firstLine="567"/>
      </w:pPr>
    </w:p>
    <w:p w:rsidR="00E50A82" w:rsidRDefault="00E50A82" w:rsidP="00E50A82">
      <w:pPr>
        <w:ind w:firstLine="567"/>
      </w:pPr>
      <w:r>
        <w:t>Имущество продается одним лотом.</w:t>
      </w:r>
    </w:p>
    <w:p w:rsidR="00E50A82" w:rsidRDefault="00E50A82" w:rsidP="00E50A82">
      <w:pPr>
        <w:ind w:firstLine="567"/>
      </w:pPr>
      <w:r>
        <w:t>Обременения: отсутствуют.</w:t>
      </w:r>
    </w:p>
    <w:p w:rsidR="00E50A82" w:rsidRDefault="00E50A82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9F18E5" w:rsidRPr="003146A2" w:rsidRDefault="009F18E5" w:rsidP="009F18E5">
      <w:pPr>
        <w:pStyle w:val="120"/>
        <w:tabs>
          <w:tab w:val="left" w:pos="567"/>
          <w:tab w:val="left" w:pos="851"/>
          <w:tab w:val="left" w:pos="170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«Росэлторг»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860144">
        <w:rPr>
          <w:rFonts w:ascii="Times New Roman" w:hAnsi="Times New Roman"/>
          <w:sz w:val="28"/>
          <w:szCs w:val="28"/>
        </w:rPr>
        <w:t xml:space="preserve"> (с учетом НДС/без НДС)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4pt;height:45.6pt" o:ole="">
            <v:imagedata r:id="rId21" o:title=""/>
          </v:shape>
          <o:OLEObject Type="Embed" ProgID="Equation.3" ShapeID="_x0000_i1025" DrawAspect="Content" ObjectID="_1628677746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259C2" w:rsidRPr="003146A2" w:rsidRDefault="00E259C2" w:rsidP="00EE02A1">
      <w:pPr>
        <w:tabs>
          <w:tab w:val="left" w:pos="1418"/>
        </w:tabs>
        <w:ind w:firstLine="567"/>
      </w:pPr>
    </w:p>
    <w:p w:rsidR="00635AE4" w:rsidRPr="002F5830" w:rsidRDefault="00E259C2" w:rsidP="00860144">
      <w:pPr>
        <w:rPr>
          <w:b/>
          <w:sz w:val="24"/>
          <w:szCs w:val="24"/>
        </w:rPr>
      </w:pPr>
      <w:bookmarkStart w:id="9" w:name="_Ref347922250"/>
      <w:bookmarkStart w:id="10" w:name="_Toc425859942"/>
      <w:bookmarkStart w:id="11" w:name="_GoBack"/>
      <w:r>
        <w:rPr>
          <w:noProof/>
        </w:rPr>
        <w:drawing>
          <wp:inline distT="0" distB="0" distL="0" distR="0" wp14:anchorId="26CAFE4D" wp14:editId="548AA2D8">
            <wp:extent cx="6149340" cy="39306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9979" cy="39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  <w:r w:rsidR="00EE02A1"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 </w:t>
      </w:r>
      <w:r w:rsidRPr="00645A8F">
        <w:rPr>
          <w:rFonts w:ascii="Times New Roman" w:hAnsi="Times New Roman"/>
          <w:sz w:val="24"/>
          <w:szCs w:val="24"/>
        </w:rPr>
        <w:t xml:space="preserve">сумму </w:t>
      </w:r>
      <w:r w:rsidR="00645A8F" w:rsidRPr="003146A2">
        <w:rPr>
          <w:rFonts w:ascii="Times New Roman" w:hAnsi="Times New Roman"/>
          <w:i/>
          <w:sz w:val="24"/>
          <w:szCs w:val="24"/>
        </w:rPr>
        <w:t>прописью</w:t>
      </w:r>
      <w:r w:rsidR="00645A8F">
        <w:rPr>
          <w:rFonts w:ascii="Times New Roman" w:hAnsi="Times New Roman"/>
          <w:i/>
          <w:sz w:val="24"/>
          <w:szCs w:val="24"/>
        </w:rPr>
        <w:t>)</w:t>
      </w:r>
      <w:r w:rsidR="00645A8F" w:rsidRPr="00645A8F">
        <w:rPr>
          <w:rFonts w:ascii="Times New Roman" w:hAnsi="Times New Roman"/>
          <w:sz w:val="24"/>
          <w:szCs w:val="24"/>
        </w:rPr>
        <w:t xml:space="preserve"> </w:t>
      </w:r>
      <w:r w:rsidR="00645A8F">
        <w:rPr>
          <w:rFonts w:ascii="Times New Roman" w:hAnsi="Times New Roman"/>
          <w:sz w:val="24"/>
          <w:szCs w:val="24"/>
        </w:rPr>
        <w:t>рублей,</w:t>
      </w:r>
      <w:r w:rsidR="00645A8F" w:rsidRPr="00645A8F">
        <w:rPr>
          <w:rFonts w:ascii="Times New Roman" w:hAnsi="Times New Roman"/>
          <w:sz w:val="24"/>
          <w:szCs w:val="24"/>
        </w:rPr>
        <w:t xml:space="preserve"> с учетом НДС/без НДС</w:t>
      </w:r>
      <w:r>
        <w:rPr>
          <w:rFonts w:ascii="Times New Roman" w:hAnsi="Times New Roman"/>
          <w:sz w:val="24"/>
          <w:szCs w:val="24"/>
        </w:rPr>
        <w:t>.</w:t>
      </w:r>
      <w:r w:rsidR="00645A8F" w:rsidRPr="00645A8F">
        <w:rPr>
          <w:rFonts w:ascii="Times New Roman" w:hAnsi="Times New Roman"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7A0" w:rsidRDefault="007147A0">
      <w:r>
        <w:separator/>
      </w:r>
    </w:p>
    <w:p w:rsidR="007147A0" w:rsidRDefault="007147A0"/>
  </w:endnote>
  <w:endnote w:type="continuationSeparator" w:id="0">
    <w:p w:rsidR="007147A0" w:rsidRDefault="007147A0">
      <w:r>
        <w:continuationSeparator/>
      </w:r>
    </w:p>
    <w:p w:rsidR="007147A0" w:rsidRDefault="007147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ECD" w:rsidRDefault="008F0ECD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7A0" w:rsidRDefault="007147A0">
      <w:r>
        <w:separator/>
      </w:r>
    </w:p>
    <w:p w:rsidR="007147A0" w:rsidRDefault="007147A0"/>
  </w:footnote>
  <w:footnote w:type="continuationSeparator" w:id="0">
    <w:p w:rsidR="007147A0" w:rsidRDefault="007147A0">
      <w:r>
        <w:continuationSeparator/>
      </w:r>
    </w:p>
    <w:p w:rsidR="007147A0" w:rsidRDefault="007147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8F0ECD" w:rsidRDefault="008F0ECD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9DC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ECD" w:rsidRDefault="008F0ECD">
    <w:pPr>
      <w:pStyle w:val="a6"/>
      <w:jc w:val="center"/>
    </w:pPr>
  </w:p>
  <w:p w:rsidR="008F0ECD" w:rsidRDefault="008F0ECD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 w:numId="37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17B40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0FE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5E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721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2E1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3EC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1D76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275"/>
    <w:rsid w:val="003E33C0"/>
    <w:rsid w:val="003E3CE3"/>
    <w:rsid w:val="003E3D00"/>
    <w:rsid w:val="003E5651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9C2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373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5D98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A8F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7A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4FEE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14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0ECD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1A3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18E5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59DC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402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1CC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D4D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B6C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942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0984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97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477AB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9C2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0A82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6EF9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2602839-CCF3-43A3-86E1-E904D8E7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4257</Words>
  <Characters>30054</Characters>
  <Application>Microsoft Office Word</Application>
  <DocSecurity>0</DocSecurity>
  <Lines>250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34243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2018-07-20T07:07:00Z</cp:lastPrinted>
  <dcterms:created xsi:type="dcterms:W3CDTF">2019-08-30T06:43:00Z</dcterms:created>
  <dcterms:modified xsi:type="dcterms:W3CDTF">2019-08-30T06:43:00Z</dcterms:modified>
</cp:coreProperties>
</file>