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81"/>
        <w:gridCol w:w="606"/>
        <w:gridCol w:w="4251"/>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r w:rsidR="00F9612F" w:rsidRPr="00F9612F" w:rsidTr="00F9612F">
        <w:tc>
          <w:tcPr>
            <w:tcW w:w="5887" w:type="dxa"/>
            <w:gridSpan w:val="2"/>
            <w:shd w:val="clear" w:color="auto" w:fill="auto"/>
          </w:tcPr>
          <w:p w:rsidR="00F9612F" w:rsidRPr="00F9612F" w:rsidRDefault="00F9612F" w:rsidP="00F9612F">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161636" w:rsidRDefault="00F9612F" w:rsidP="008538D1">
            <w:pPr>
              <w:widowControl/>
              <w:jc w:val="right"/>
              <w:rPr>
                <w:rFonts w:ascii="Times New Roman" w:eastAsia="Times New Roman" w:hAnsi="Times New Roman" w:cs="Times New Roman"/>
                <w:color w:val="auto"/>
                <w:sz w:val="28"/>
                <w:szCs w:val="28"/>
                <w:lang w:bidi="ar-SA"/>
              </w:rPr>
            </w:pPr>
            <w:r w:rsidRPr="00F9612F">
              <w:rPr>
                <w:rFonts w:ascii="Times New Roman" w:eastAsia="Times New Roman" w:hAnsi="Times New Roman" w:cs="Times New Roman"/>
                <w:color w:val="auto"/>
                <w:sz w:val="28"/>
                <w:szCs w:val="28"/>
                <w:lang w:bidi="ar-SA"/>
              </w:rPr>
              <w:t>УТВЕРЖД</w:t>
            </w:r>
            <w:r w:rsidR="00161636">
              <w:rPr>
                <w:rFonts w:ascii="Times New Roman" w:eastAsia="Times New Roman" w:hAnsi="Times New Roman" w:cs="Times New Roman"/>
                <w:color w:val="auto"/>
                <w:sz w:val="28"/>
                <w:szCs w:val="28"/>
                <w:lang w:bidi="ar-SA"/>
              </w:rPr>
              <w:t>ЕНО ПО ЕОСДО:</w:t>
            </w:r>
          </w:p>
          <w:p w:rsidR="00F9612F" w:rsidRPr="00161636" w:rsidRDefault="00161636" w:rsidP="008538D1">
            <w:pPr>
              <w:widowControl/>
              <w:jc w:val="right"/>
              <w:rPr>
                <w:rFonts w:ascii="Times New Roman" w:eastAsia="Times New Roman" w:hAnsi="Times New Roman" w:cs="Times New Roman"/>
                <w:color w:val="auto"/>
                <w:sz w:val="28"/>
                <w:szCs w:val="28"/>
                <w:lang w:bidi="ar-SA"/>
              </w:rPr>
            </w:pPr>
            <w:proofErr w:type="spellStart"/>
            <w:r w:rsidRPr="00161636">
              <w:rPr>
                <w:rFonts w:ascii="Times New Roman" w:eastAsia="Times New Roman" w:hAnsi="Times New Roman" w:cs="Times New Roman"/>
                <w:color w:val="auto"/>
                <w:sz w:val="28"/>
                <w:szCs w:val="28"/>
                <w:lang w:bidi="ar-SA"/>
              </w:rPr>
              <w:t>И.о</w:t>
            </w:r>
            <w:proofErr w:type="spellEnd"/>
            <w:r w:rsidRPr="00161636">
              <w:rPr>
                <w:rFonts w:ascii="Times New Roman" w:eastAsia="Times New Roman" w:hAnsi="Times New Roman" w:cs="Times New Roman"/>
                <w:color w:val="auto"/>
                <w:sz w:val="28"/>
                <w:szCs w:val="28"/>
                <w:lang w:bidi="ar-SA"/>
              </w:rPr>
              <w:t>. г</w:t>
            </w:r>
            <w:r w:rsidR="00F9612F" w:rsidRPr="00161636">
              <w:rPr>
                <w:rFonts w:ascii="Times New Roman" w:eastAsia="Times New Roman" w:hAnsi="Times New Roman" w:cs="Times New Roman"/>
                <w:color w:val="auto"/>
                <w:sz w:val="28"/>
                <w:szCs w:val="28"/>
                <w:lang w:bidi="ar-SA"/>
              </w:rPr>
              <w:t>енеральн</w:t>
            </w:r>
            <w:r w:rsidRPr="00161636">
              <w:rPr>
                <w:rFonts w:ascii="Times New Roman" w:eastAsia="Times New Roman" w:hAnsi="Times New Roman" w:cs="Times New Roman"/>
                <w:color w:val="auto"/>
                <w:sz w:val="28"/>
                <w:szCs w:val="28"/>
                <w:lang w:bidi="ar-SA"/>
              </w:rPr>
              <w:t>ого</w:t>
            </w:r>
            <w:r w:rsidR="00F9612F" w:rsidRPr="00161636">
              <w:rPr>
                <w:rFonts w:ascii="Times New Roman" w:eastAsia="Times New Roman" w:hAnsi="Times New Roman" w:cs="Times New Roman"/>
                <w:color w:val="auto"/>
                <w:sz w:val="28"/>
                <w:szCs w:val="28"/>
                <w:lang w:bidi="ar-SA"/>
              </w:rPr>
              <w:t xml:space="preserve"> директор</w:t>
            </w:r>
            <w:r w:rsidRPr="00161636">
              <w:rPr>
                <w:rFonts w:ascii="Times New Roman" w:eastAsia="Times New Roman" w:hAnsi="Times New Roman" w:cs="Times New Roman"/>
                <w:color w:val="auto"/>
                <w:sz w:val="28"/>
                <w:szCs w:val="28"/>
                <w:lang w:bidi="ar-SA"/>
              </w:rPr>
              <w:t>а</w:t>
            </w:r>
          </w:p>
          <w:p w:rsidR="00F9612F" w:rsidRPr="00161636" w:rsidRDefault="00F9612F" w:rsidP="008538D1">
            <w:pPr>
              <w:widowControl/>
              <w:jc w:val="right"/>
              <w:rPr>
                <w:rFonts w:ascii="Times New Roman" w:eastAsia="Times New Roman" w:hAnsi="Times New Roman" w:cs="Times New Roman"/>
                <w:color w:val="auto"/>
                <w:sz w:val="28"/>
                <w:szCs w:val="28"/>
                <w:lang w:bidi="ar-SA"/>
              </w:rPr>
            </w:pPr>
            <w:r w:rsidRPr="00161636">
              <w:rPr>
                <w:rFonts w:ascii="Times New Roman" w:eastAsia="Times New Roman" w:hAnsi="Times New Roman" w:cs="Times New Roman"/>
                <w:color w:val="auto"/>
                <w:sz w:val="28"/>
                <w:szCs w:val="28"/>
                <w:lang w:bidi="ar-SA"/>
              </w:rPr>
              <w:t>АО «ПО ЭХЗ»</w:t>
            </w:r>
          </w:p>
          <w:p w:rsidR="00F9612F" w:rsidRPr="00F9612F" w:rsidRDefault="00161636" w:rsidP="008538D1">
            <w:pPr>
              <w:widowControl/>
              <w:jc w:val="right"/>
              <w:rPr>
                <w:rFonts w:ascii="Times New Roman" w:eastAsia="Times New Roman" w:hAnsi="Times New Roman" w:cs="Times New Roman"/>
                <w:color w:val="auto"/>
                <w:sz w:val="28"/>
                <w:szCs w:val="28"/>
                <w:lang w:bidi="ar-SA"/>
              </w:rPr>
            </w:pPr>
            <w:r w:rsidRPr="00161636">
              <w:rPr>
                <w:rFonts w:ascii="Times New Roman" w:eastAsia="Times New Roman" w:hAnsi="Times New Roman" w:cs="Times New Roman"/>
                <w:color w:val="auto"/>
                <w:sz w:val="28"/>
                <w:szCs w:val="28"/>
                <w:lang w:bidi="ar-SA"/>
              </w:rPr>
              <w:t>А.Д. Благовещенский</w:t>
            </w:r>
          </w:p>
          <w:p w:rsidR="00F9612F" w:rsidRPr="00F9612F" w:rsidRDefault="008538D1" w:rsidP="008538D1">
            <w:pPr>
              <w:widowControl/>
              <w:jc w:val="right"/>
              <w:rPr>
                <w:rFonts w:ascii="Times New Roman" w:eastAsia="Times New Roman" w:hAnsi="Times New Roman" w:cs="Times New Roman"/>
                <w:color w:val="auto"/>
                <w:sz w:val="28"/>
                <w:szCs w:val="28"/>
                <w:lang w:bidi="ar-SA"/>
              </w:rPr>
            </w:pPr>
            <w:r w:rsidRPr="008538D1">
              <w:rPr>
                <w:rFonts w:ascii="Times New Roman" w:eastAsia="Times New Roman" w:hAnsi="Times New Roman" w:cs="Times New Roman"/>
                <w:color w:val="auto"/>
                <w:sz w:val="28"/>
                <w:szCs w:val="28"/>
                <w:lang w:bidi="ar-SA"/>
              </w:rPr>
              <w:t>12</w:t>
            </w:r>
            <w:r>
              <w:rPr>
                <w:rFonts w:ascii="Times New Roman" w:eastAsia="Times New Roman" w:hAnsi="Times New Roman" w:cs="Times New Roman"/>
                <w:color w:val="auto"/>
                <w:sz w:val="28"/>
                <w:szCs w:val="28"/>
                <w:lang w:bidi="ar-SA"/>
              </w:rPr>
              <w:t>.11.</w:t>
            </w:r>
            <w:r w:rsidR="00F9612F" w:rsidRPr="00F9612F">
              <w:rPr>
                <w:rFonts w:ascii="Times New Roman" w:eastAsia="Times New Roman" w:hAnsi="Times New Roman" w:cs="Times New Roman"/>
                <w:color w:val="auto"/>
                <w:sz w:val="28"/>
                <w:szCs w:val="28"/>
                <w:lang w:bidi="ar-SA"/>
              </w:rPr>
              <w:t>2020 года</w:t>
            </w:r>
          </w:p>
        </w:tc>
      </w:tr>
    </w:tbl>
    <w:p w:rsidR="00F9612F" w:rsidRPr="00F9612F" w:rsidRDefault="00F9612F" w:rsidP="00F9612F">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041E94" w:rsidRPr="00CB7D01" w:rsidRDefault="00E62FB4" w:rsidP="00041E94">
      <w:pPr>
        <w:widowControl/>
        <w:jc w:val="center"/>
        <w:rPr>
          <w:rFonts w:ascii="Times New Roman" w:eastAsia="Calibri" w:hAnsi="Times New Roman" w:cs="Times New Roman"/>
          <w:color w:val="auto"/>
          <w:sz w:val="28"/>
          <w:szCs w:val="28"/>
          <w:lang w:bidi="ar-SA"/>
        </w:rPr>
      </w:pPr>
      <w:r w:rsidRPr="00E62FB4">
        <w:rPr>
          <w:rFonts w:ascii="Times New Roman" w:eastAsia="Calibri" w:hAnsi="Times New Roman" w:cs="Times New Roman"/>
          <w:color w:val="auto"/>
          <w:sz w:val="28"/>
          <w:szCs w:val="28"/>
          <w:lang w:bidi="ar-SA"/>
        </w:rPr>
        <w:t>земельного участка, расположенного по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w:t>
      </w:r>
      <w:r>
        <w:rPr>
          <w:rFonts w:ascii="Times New Roman" w:eastAsia="Calibri" w:hAnsi="Times New Roman" w:cs="Times New Roman"/>
          <w:color w:val="auto"/>
          <w:sz w:val="28"/>
          <w:szCs w:val="28"/>
          <w:lang w:bidi="ar-SA"/>
        </w:rPr>
        <w:t>огорск, ул. Первая Промышленная</w:t>
      </w:r>
      <w:r w:rsidR="00041E94" w:rsidRPr="00CB7D01">
        <w:rPr>
          <w:rFonts w:ascii="Times New Roman" w:eastAsia="Calibri" w:hAnsi="Times New Roman" w:cs="Times New Roman"/>
          <w:color w:val="auto"/>
          <w:sz w:val="28"/>
          <w:szCs w:val="28"/>
          <w:lang w:bidi="ar-SA"/>
        </w:rPr>
        <w:t>,</w:t>
      </w:r>
      <w:r w:rsidR="00CB7D01" w:rsidRPr="00CB7D01">
        <w:rPr>
          <w:rFonts w:ascii="Times New Roman" w:eastAsia="Calibri" w:hAnsi="Times New Roman" w:cs="Times New Roman"/>
          <w:color w:val="auto"/>
          <w:sz w:val="28"/>
          <w:szCs w:val="28"/>
          <w:lang w:bidi="ar-SA"/>
        </w:rPr>
        <w:t xml:space="preserve"> </w:t>
      </w:r>
      <w:r w:rsidR="00041E94" w:rsidRPr="00CB7D01">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843475">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проведении аукциона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3E4A65" w:rsidP="00A04D1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3E4A65" w:rsidP="00497BA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94235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94235C">
              <w:rPr>
                <w:rFonts w:ascii="Times New Roman" w:eastAsia="Calibri" w:hAnsi="Times New Roman" w:cs="Times New Roman"/>
                <w:color w:val="auto"/>
                <w:sz w:val="28"/>
                <w:szCs w:val="28"/>
                <w:lang w:bidi="ar-SA"/>
              </w:rPr>
              <w:t>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594A22">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594A22">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2F4F9C" w:rsidP="0097640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C41BD7" w:rsidP="00C41BD7">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C41BD7" w:rsidP="00C41BD7">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BF1725" w:rsidP="00843475">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843475">
              <w:rPr>
                <w:rFonts w:ascii="Times New Roman" w:eastAsia="Calibri" w:hAnsi="Times New Roman" w:cs="Times New Roman"/>
                <w:color w:val="auto"/>
                <w:sz w:val="28"/>
                <w:szCs w:val="28"/>
                <w:lang w:bidi="ar-SA"/>
              </w:rPr>
              <w:t>1</w:t>
            </w:r>
          </w:p>
        </w:tc>
      </w:tr>
    </w:tbl>
    <w:p w:rsidR="00041E94" w:rsidRPr="008538D1" w:rsidRDefault="002E24D8" w:rsidP="00041E94">
      <w:pPr>
        <w:keepNext/>
        <w:keepLines/>
        <w:widowControl/>
        <w:ind w:firstLine="567"/>
        <w:jc w:val="both"/>
        <w:outlineLvl w:val="0"/>
        <w:rPr>
          <w:rFonts w:ascii="Times New Roman" w:eastAsia="Calibri" w:hAnsi="Times New Roman" w:cs="Times New Roman"/>
          <w:bCs/>
          <w:color w:val="auto"/>
          <w:sz w:val="28"/>
          <w:szCs w:val="28"/>
          <w:lang w:eastAsia="en-US" w:bidi="ar-SA"/>
        </w:rPr>
      </w:pPr>
      <w:r w:rsidRPr="00F837FF">
        <w:rPr>
          <w:rFonts w:ascii="Times New Roman" w:eastAsia="Calibri" w:hAnsi="Times New Roman" w:cs="Times New Roman"/>
          <w:bCs/>
          <w:color w:val="auto"/>
          <w:sz w:val="28"/>
          <w:szCs w:val="28"/>
          <w:lang w:eastAsia="en-US" w:bidi="ar-SA"/>
        </w:rPr>
        <w:t>Приложение 5. Банки-гаранты</w:t>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8538D1">
        <w:rPr>
          <w:rFonts w:ascii="Times New Roman" w:eastAsia="Calibri" w:hAnsi="Times New Roman" w:cs="Times New Roman"/>
          <w:bCs/>
          <w:color w:val="auto"/>
          <w:sz w:val="28"/>
          <w:szCs w:val="28"/>
          <w:lang w:eastAsia="en-US" w:bidi="ar-SA"/>
        </w:rPr>
        <w:t xml:space="preserve">    </w:t>
      </w:r>
      <w:r w:rsidR="008F3FA1" w:rsidRPr="008F3FA1">
        <w:rPr>
          <w:rFonts w:ascii="Times New Roman" w:eastAsia="Calibri" w:hAnsi="Times New Roman" w:cs="Times New Roman"/>
          <w:bCs/>
          <w:color w:val="auto"/>
          <w:sz w:val="28"/>
          <w:szCs w:val="28"/>
          <w:lang w:eastAsia="en-US" w:bidi="ar-SA"/>
        </w:rPr>
        <w:t>5</w:t>
      </w:r>
      <w:r w:rsidR="00CE1999">
        <w:rPr>
          <w:rFonts w:ascii="Times New Roman" w:eastAsia="Calibri" w:hAnsi="Times New Roman" w:cs="Times New Roman"/>
          <w:bCs/>
          <w:color w:val="auto"/>
          <w:sz w:val="28"/>
          <w:szCs w:val="28"/>
          <w:lang w:eastAsia="en-US" w:bidi="ar-SA"/>
        </w:rPr>
        <w:t>5</w:t>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0" w:name="_Toc410998166"/>
      <w:bookmarkStart w:id="1"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проведении аукциона</w:t>
      </w:r>
      <w:bookmarkEnd w:id="0"/>
      <w:bookmarkEnd w:id="1"/>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FB78FB" w:rsidRDefault="00041E94" w:rsidP="00E62FB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8"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E62FB4" w:rsidRPr="00E62FB4">
              <w:rPr>
                <w:rFonts w:ascii="Times New Roman" w:eastAsia="Times New Roman" w:hAnsi="Times New Roman" w:cs="Times New Roman"/>
                <w:color w:val="auto"/>
                <w:sz w:val="28"/>
                <w:szCs w:val="28"/>
                <w:lang w:bidi="ar-SA"/>
              </w:rPr>
              <w:t>земельного участка, расположенного по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000F5739">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E62FB4">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E62FB4">
              <w:rPr>
                <w:rFonts w:ascii="Times New Roman" w:eastAsia="Times New Roman" w:hAnsi="Times New Roman" w:cs="Times New Roman"/>
                <w:color w:val="auto"/>
                <w:sz w:val="28"/>
                <w:szCs w:val="28"/>
                <w:lang w:bidi="ar-SA"/>
              </w:rPr>
              <w:t>земельного участка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E62FB4" w:rsidRDefault="00E62FB4" w:rsidP="00173DE9">
            <w:pPr>
              <w:widowControl/>
              <w:jc w:val="both"/>
              <w:rPr>
                <w:rFonts w:ascii="Times New Roman" w:eastAsia="Times New Roman" w:hAnsi="Times New Roman" w:cs="Times New Roman"/>
                <w:b/>
                <w:color w:val="auto"/>
                <w:sz w:val="28"/>
                <w:szCs w:val="28"/>
                <w:lang w:bidi="ar-SA"/>
              </w:rPr>
            </w:pPr>
            <w:r w:rsidRPr="00E62FB4">
              <w:rPr>
                <w:rFonts w:ascii="Times New Roman" w:eastAsia="Calibri" w:hAnsi="Times New Roman" w:cs="Times New Roman"/>
                <w:bCs/>
                <w:color w:val="auto"/>
                <w:spacing w:val="-1"/>
                <w:sz w:val="28"/>
                <w:szCs w:val="28"/>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w:t>
            </w:r>
            <w:r w:rsidR="00FB40B9">
              <w:rPr>
                <w:rFonts w:ascii="Times New Roman" w:eastAsia="Calibri" w:hAnsi="Times New Roman" w:cs="Times New Roman"/>
                <w:bCs/>
                <w:color w:val="auto"/>
                <w:spacing w:val="-1"/>
                <w:sz w:val="28"/>
                <w:szCs w:val="28"/>
                <w:lang w:bidi="ar-SA"/>
              </w:rPr>
              <w:t>огорск, ул. Первая Промышленная</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041E94" w:rsidRPr="00E62FB4" w:rsidRDefault="00E62FB4" w:rsidP="00886EE7">
            <w:pPr>
              <w:widowControl/>
              <w:jc w:val="both"/>
              <w:rPr>
                <w:rFonts w:ascii="Times New Roman" w:eastAsia="Calibri" w:hAnsi="Times New Roman" w:cs="Times New Roman"/>
                <w:color w:val="auto"/>
                <w:sz w:val="28"/>
                <w:szCs w:val="28"/>
                <w:lang w:eastAsia="en-US" w:bidi="ar-SA"/>
              </w:rPr>
            </w:pPr>
            <w:r w:rsidRPr="00FB40B9">
              <w:rPr>
                <w:rFonts w:ascii="Times New Roman" w:eastAsia="Times New Roman" w:hAnsi="Times New Roman" w:cs="Times New Roman"/>
                <w:b/>
                <w:color w:val="auto"/>
                <w:sz w:val="28"/>
                <w:szCs w:val="28"/>
                <w:lang w:bidi="ar-SA"/>
              </w:rPr>
              <w:t>Земельный участок</w:t>
            </w:r>
            <w:r w:rsidRPr="00E62FB4">
              <w:rPr>
                <w:rFonts w:ascii="Times New Roman" w:eastAsia="Times New Roman" w:hAnsi="Times New Roman" w:cs="Times New Roman"/>
                <w:color w:val="auto"/>
                <w:sz w:val="28"/>
                <w:szCs w:val="28"/>
                <w:lang w:bidi="ar-SA"/>
              </w:rPr>
              <w:t xml:space="preserve">, категория земель: земли населенных пунктов, разрешенное использование:  для использования в целях эксплуатации здания АБК и прочих зданий, строений, сооружений, общая площадь 24527 </w:t>
            </w:r>
            <w:proofErr w:type="spellStart"/>
            <w:r w:rsidRPr="00E62FB4">
              <w:rPr>
                <w:rFonts w:ascii="Times New Roman" w:eastAsia="Times New Roman" w:hAnsi="Times New Roman" w:cs="Times New Roman"/>
                <w:color w:val="auto"/>
                <w:sz w:val="28"/>
                <w:szCs w:val="28"/>
                <w:lang w:bidi="ar-SA"/>
              </w:rPr>
              <w:t>кв.м</w:t>
            </w:r>
            <w:proofErr w:type="spellEnd"/>
            <w:r w:rsidRPr="00E62FB4">
              <w:rPr>
                <w:rFonts w:ascii="Times New Roman" w:eastAsia="Times New Roman" w:hAnsi="Times New Roman" w:cs="Times New Roman"/>
                <w:color w:val="auto"/>
                <w:sz w:val="28"/>
                <w:szCs w:val="28"/>
                <w:lang w:bidi="ar-SA"/>
              </w:rPr>
              <w:t>., кадастровый номер: 24:59:0104001:609, адрес: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 Земельный участок принадлежит АО «ПО ЭХЗ» на праве собственности (выписка из Единого государственного реестра недвижимости от 28.08.2019).</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663690, Россия, Красноярский край, г. </w:t>
            </w:r>
            <w:r w:rsidRPr="00041E94">
              <w:rPr>
                <w:rFonts w:ascii="Times New Roman" w:eastAsia="Calibri" w:hAnsi="Times New Roman" w:cs="Times New Roman"/>
                <w:color w:val="auto"/>
                <w:sz w:val="28"/>
                <w:szCs w:val="28"/>
                <w:lang w:bidi="ar-SA"/>
              </w:rPr>
              <w:lastRenderedPageBreak/>
              <w:t>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3B6B8C">
            <w:pPr>
              <w:widowControl/>
              <w:numPr>
                <w:ilvl w:val="0"/>
                <w:numId w:val="47"/>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9-36-14,</w:t>
            </w:r>
          </w:p>
          <w:p w:rsidR="00041E94" w:rsidRPr="00041E94" w:rsidRDefault="00041E94" w:rsidP="003B6B8C">
            <w:pPr>
              <w:widowControl/>
              <w:numPr>
                <w:ilvl w:val="0"/>
                <w:numId w:val="47"/>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Организатор торгов</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5"/>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E62FB4" w:rsidP="00E62FB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70 980 000</w:t>
            </w:r>
            <w:r w:rsidR="00041E94" w:rsidRPr="00041E94">
              <w:rPr>
                <w:rFonts w:ascii="Times New Roman" w:eastAsia="Calibri" w:hAnsi="Times New Roman" w:cs="Times New Roman"/>
                <w:b/>
                <w:color w:val="auto"/>
                <w:sz w:val="28"/>
                <w:szCs w:val="28"/>
                <w:lang w:bidi="ar-SA"/>
              </w:rPr>
              <w:t xml:space="preserve">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семьдесят миллионов девятьсот восемьдесят </w:t>
            </w:r>
            <w:r w:rsidR="00041E94" w:rsidRPr="00041E94">
              <w:rPr>
                <w:rFonts w:ascii="Times New Roman" w:eastAsia="Calibri" w:hAnsi="Times New Roman" w:cs="Times New Roman"/>
                <w:color w:val="auto"/>
                <w:sz w:val="28"/>
                <w:szCs w:val="28"/>
                <w:lang w:bidi="ar-SA"/>
              </w:rPr>
              <w:t>тысяч) рублей, НДС</w:t>
            </w:r>
            <w:r>
              <w:rPr>
                <w:rFonts w:ascii="Times New Roman" w:eastAsia="Calibri" w:hAnsi="Times New Roman" w:cs="Times New Roman"/>
                <w:color w:val="auto"/>
                <w:sz w:val="28"/>
                <w:szCs w:val="28"/>
                <w:lang w:bidi="ar-SA"/>
              </w:rPr>
              <w:t xml:space="preserve"> не облагается</w:t>
            </w:r>
            <w:r w:rsidR="00041E94"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E62FB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3 050 000</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три</w:t>
            </w:r>
            <w:r w:rsidR="0046776B">
              <w:rPr>
                <w:rFonts w:ascii="Times New Roman" w:eastAsia="Calibri" w:hAnsi="Times New Roman" w:cs="Times New Roman"/>
                <w:color w:val="auto"/>
                <w:sz w:val="28"/>
                <w:szCs w:val="28"/>
                <w:lang w:bidi="ar-SA"/>
              </w:rPr>
              <w:t xml:space="preserve"> миллион</w:t>
            </w:r>
            <w:r>
              <w:rPr>
                <w:rFonts w:ascii="Times New Roman" w:eastAsia="Calibri" w:hAnsi="Times New Roman" w:cs="Times New Roman"/>
                <w:color w:val="auto"/>
                <w:sz w:val="28"/>
                <w:szCs w:val="28"/>
                <w:lang w:bidi="ar-SA"/>
              </w:rPr>
              <w:t>а</w:t>
            </w:r>
            <w:r w:rsidR="0046776B">
              <w:rPr>
                <w:rFonts w:ascii="Times New Roman" w:eastAsia="Calibri" w:hAnsi="Times New Roman" w:cs="Times New Roman"/>
                <w:color w:val="auto"/>
                <w:sz w:val="28"/>
                <w:szCs w:val="28"/>
                <w:lang w:bidi="ar-SA"/>
              </w:rPr>
              <w:t xml:space="preserve"> </w:t>
            </w:r>
            <w:r w:rsidR="00FF5FA1">
              <w:rPr>
                <w:rFonts w:ascii="Times New Roman" w:eastAsia="Calibri" w:hAnsi="Times New Roman" w:cs="Times New Roman"/>
                <w:color w:val="auto"/>
                <w:sz w:val="28"/>
                <w:szCs w:val="28"/>
                <w:lang w:bidi="ar-SA"/>
              </w:rPr>
              <w:t>пять</w:t>
            </w:r>
            <w:r>
              <w:rPr>
                <w:rFonts w:ascii="Times New Roman" w:eastAsia="Calibri" w:hAnsi="Times New Roman" w:cs="Times New Roman"/>
                <w:color w:val="auto"/>
                <w:sz w:val="28"/>
                <w:szCs w:val="28"/>
                <w:lang w:bidi="ar-SA"/>
              </w:rPr>
              <w:t>десят</w:t>
            </w:r>
            <w:r w:rsidR="00FF5FA1">
              <w:rPr>
                <w:rFonts w:ascii="Times New Roman" w:eastAsia="Calibri" w:hAnsi="Times New Roman" w:cs="Times New Roman"/>
                <w:color w:val="auto"/>
                <w:sz w:val="28"/>
                <w:szCs w:val="28"/>
                <w:lang w:bidi="ar-SA"/>
              </w:rPr>
              <w:t xml:space="preserve"> т</w:t>
            </w:r>
            <w:r w:rsidR="00041E94" w:rsidRPr="00041E94">
              <w:rPr>
                <w:rFonts w:ascii="Times New Roman" w:eastAsia="Calibri" w:hAnsi="Times New Roman" w:cs="Times New Roman"/>
                <w:color w:val="auto"/>
                <w:sz w:val="28"/>
                <w:szCs w:val="28"/>
                <w:lang w:bidi="ar-SA"/>
              </w:rPr>
              <w:t>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E62FB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100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сто</w:t>
            </w:r>
            <w:r w:rsidR="00041E94" w:rsidRPr="00041E94">
              <w:rPr>
                <w:rFonts w:ascii="Times New Roman" w:eastAsia="Calibri" w:hAnsi="Times New Roman" w:cs="Times New Roman"/>
                <w:color w:val="auto"/>
                <w:sz w:val="28"/>
                <w:szCs w:val="28"/>
                <w:lang w:bidi="ar-SA"/>
              </w:rPr>
              <w:t xml:space="preserve">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E62FB4" w:rsidP="00E62FB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3 880 000</w:t>
            </w:r>
            <w:r w:rsidR="00041E94" w:rsidRPr="00041E94">
              <w:rPr>
                <w:rFonts w:ascii="Times New Roman" w:eastAsia="Calibri" w:hAnsi="Times New Roman" w:cs="Times New Roman"/>
                <w:b/>
                <w:color w:val="auto"/>
                <w:sz w:val="28"/>
                <w:szCs w:val="28"/>
                <w:lang w:bidi="ar-SA"/>
              </w:rPr>
              <w:t xml:space="preserve">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три</w:t>
            </w:r>
            <w:r w:rsidR="00FF5FA1">
              <w:rPr>
                <w:rFonts w:ascii="Times New Roman" w:eastAsia="Calibri" w:hAnsi="Times New Roman" w:cs="Times New Roman"/>
                <w:color w:val="auto"/>
                <w:sz w:val="28"/>
                <w:szCs w:val="28"/>
                <w:lang w:bidi="ar-SA"/>
              </w:rPr>
              <w:t xml:space="preserve"> </w:t>
            </w:r>
            <w:r w:rsidR="0046776B">
              <w:rPr>
                <w:rFonts w:ascii="Times New Roman" w:eastAsia="Calibri" w:hAnsi="Times New Roman" w:cs="Times New Roman"/>
                <w:color w:val="auto"/>
                <w:sz w:val="28"/>
                <w:szCs w:val="28"/>
                <w:lang w:bidi="ar-SA"/>
              </w:rPr>
              <w:t>миллион</w:t>
            </w:r>
            <w:r w:rsidR="00FF5FA1">
              <w:rPr>
                <w:rFonts w:ascii="Times New Roman" w:eastAsia="Calibri" w:hAnsi="Times New Roman" w:cs="Times New Roman"/>
                <w:color w:val="auto"/>
                <w:sz w:val="28"/>
                <w:szCs w:val="28"/>
                <w:lang w:bidi="ar-SA"/>
              </w:rPr>
              <w:t>а</w:t>
            </w:r>
            <w:r w:rsidR="0046776B">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восемьсот восемьдесят</w:t>
            </w:r>
            <w:r w:rsidR="00FF5FA1">
              <w:rPr>
                <w:rFonts w:ascii="Times New Roman" w:eastAsia="Calibri" w:hAnsi="Times New Roman" w:cs="Times New Roman"/>
                <w:color w:val="auto"/>
                <w:sz w:val="28"/>
                <w:szCs w:val="28"/>
                <w:lang w:bidi="ar-SA"/>
              </w:rPr>
              <w:t xml:space="preserve"> </w:t>
            </w:r>
            <w:r w:rsidR="00041E94" w:rsidRPr="00041E94">
              <w:rPr>
                <w:rFonts w:ascii="Times New Roman" w:eastAsia="Calibri" w:hAnsi="Times New Roman" w:cs="Times New Roman"/>
                <w:color w:val="auto"/>
                <w:sz w:val="28"/>
                <w:szCs w:val="28"/>
                <w:lang w:bidi="ar-SA"/>
              </w:rPr>
              <w:t>тысяч) рублей, НДС</w:t>
            </w:r>
            <w:r>
              <w:rPr>
                <w:rFonts w:ascii="Times New Roman" w:eastAsia="Calibri" w:hAnsi="Times New Roman" w:cs="Times New Roman"/>
                <w:color w:val="auto"/>
                <w:sz w:val="28"/>
                <w:szCs w:val="28"/>
                <w:lang w:bidi="ar-SA"/>
              </w:rPr>
              <w:t xml:space="preserve"> не облагается</w:t>
            </w:r>
            <w:r w:rsidR="00041E94"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w:t>
            </w:r>
            <w:r w:rsidRPr="00041E94">
              <w:rPr>
                <w:rFonts w:ascii="Times New Roman" w:eastAsia="Times New Roman" w:hAnsi="Times New Roman" w:cs="Times New Roman"/>
                <w:color w:val="auto"/>
                <w:sz w:val="28"/>
                <w:szCs w:val="28"/>
                <w:lang w:bidi="ar-SA"/>
              </w:rPr>
              <w:lastRenderedPageBreak/>
              <w:t>договору</w:t>
            </w:r>
          </w:p>
        </w:tc>
        <w:tc>
          <w:tcPr>
            <w:tcW w:w="6319" w:type="dxa"/>
            <w:shd w:val="clear" w:color="auto" w:fill="auto"/>
          </w:tcPr>
          <w:p w:rsidR="006934FE" w:rsidRPr="006934FE" w:rsidRDefault="006934FE" w:rsidP="006934FE">
            <w:pPr>
              <w:widowControl/>
              <w:jc w:val="both"/>
              <w:rPr>
                <w:rFonts w:ascii="Times New Roman" w:eastAsia="Calibri" w:hAnsi="Times New Roman" w:cs="Times New Roman"/>
                <w:color w:val="auto"/>
                <w:sz w:val="28"/>
                <w:szCs w:val="28"/>
                <w:lang w:eastAsia="en-US" w:bidi="ar-SA"/>
              </w:rPr>
            </w:pPr>
            <w:r w:rsidRPr="006934FE">
              <w:rPr>
                <w:rFonts w:ascii="Times New Roman" w:eastAsia="Calibri" w:hAnsi="Times New Roman" w:cs="Times New Roman"/>
                <w:color w:val="auto"/>
                <w:sz w:val="28"/>
                <w:szCs w:val="28"/>
                <w:lang w:eastAsia="en-US" w:bidi="ar-SA"/>
              </w:rPr>
              <w:lastRenderedPageBreak/>
              <w:t xml:space="preserve">Рассрочка платежа на </w:t>
            </w:r>
            <w:r w:rsidR="00E62FB4">
              <w:rPr>
                <w:rFonts w:ascii="Times New Roman" w:eastAsia="Calibri" w:hAnsi="Times New Roman" w:cs="Times New Roman"/>
                <w:color w:val="auto"/>
                <w:sz w:val="28"/>
                <w:szCs w:val="28"/>
                <w:lang w:eastAsia="en-US" w:bidi="ar-SA"/>
              </w:rPr>
              <w:t>12</w:t>
            </w:r>
            <w:r>
              <w:rPr>
                <w:rFonts w:ascii="Times New Roman" w:eastAsia="Calibri" w:hAnsi="Times New Roman" w:cs="Times New Roman"/>
                <w:color w:val="auto"/>
                <w:sz w:val="28"/>
                <w:szCs w:val="28"/>
                <w:lang w:eastAsia="en-US" w:bidi="ar-SA"/>
              </w:rPr>
              <w:t xml:space="preserve"> месяцев</w:t>
            </w:r>
            <w:r w:rsidRPr="006934FE">
              <w:rPr>
                <w:rFonts w:ascii="Times New Roman" w:eastAsia="Calibri" w:hAnsi="Times New Roman" w:cs="Times New Roman"/>
                <w:color w:val="auto"/>
                <w:sz w:val="28"/>
                <w:szCs w:val="28"/>
                <w:lang w:eastAsia="en-US" w:bidi="ar-SA"/>
              </w:rPr>
              <w:t xml:space="preserve"> (20% от </w:t>
            </w:r>
            <w:r w:rsidR="00580035">
              <w:rPr>
                <w:rFonts w:ascii="Times New Roman" w:eastAsia="Calibri" w:hAnsi="Times New Roman" w:cs="Times New Roman"/>
                <w:color w:val="auto"/>
                <w:sz w:val="28"/>
                <w:szCs w:val="28"/>
                <w:lang w:eastAsia="en-US" w:bidi="ar-SA"/>
              </w:rPr>
              <w:t xml:space="preserve">суммы договора купли-продажи </w:t>
            </w:r>
            <w:r w:rsidR="007B7933">
              <w:rPr>
                <w:rFonts w:ascii="Times New Roman" w:eastAsia="Calibri" w:hAnsi="Times New Roman" w:cs="Times New Roman"/>
                <w:color w:val="auto"/>
                <w:sz w:val="28"/>
                <w:szCs w:val="28"/>
                <w:lang w:eastAsia="en-US" w:bidi="ar-SA"/>
              </w:rPr>
              <w:t xml:space="preserve">оплачиваются покупателем </w:t>
            </w:r>
            <w:r w:rsidRPr="006934FE">
              <w:rPr>
                <w:rFonts w:ascii="Times New Roman" w:eastAsia="Calibri" w:hAnsi="Times New Roman" w:cs="Times New Roman"/>
                <w:color w:val="auto"/>
                <w:sz w:val="28"/>
                <w:szCs w:val="28"/>
                <w:lang w:eastAsia="en-US" w:bidi="ar-SA"/>
              </w:rPr>
              <w:t xml:space="preserve"> в течение 5 рабочих дней с момента </w:t>
            </w:r>
            <w:proofErr w:type="gramStart"/>
            <w:r w:rsidRPr="006934FE">
              <w:rPr>
                <w:rFonts w:ascii="Times New Roman" w:eastAsia="Calibri" w:hAnsi="Times New Roman" w:cs="Times New Roman"/>
                <w:color w:val="auto"/>
                <w:sz w:val="28"/>
                <w:szCs w:val="28"/>
                <w:lang w:eastAsia="en-US" w:bidi="ar-SA"/>
              </w:rPr>
              <w:t>подписания договора купли-продажи, оста</w:t>
            </w:r>
            <w:r w:rsidR="00580035">
              <w:rPr>
                <w:rFonts w:ascii="Times New Roman" w:eastAsia="Calibri" w:hAnsi="Times New Roman" w:cs="Times New Roman"/>
                <w:color w:val="auto"/>
                <w:sz w:val="28"/>
                <w:szCs w:val="28"/>
                <w:lang w:eastAsia="en-US" w:bidi="ar-SA"/>
              </w:rPr>
              <w:t>вшиеся</w:t>
            </w:r>
            <w:r w:rsidRPr="006934FE">
              <w:rPr>
                <w:rFonts w:ascii="Times New Roman" w:eastAsia="Calibri" w:hAnsi="Times New Roman" w:cs="Times New Roman"/>
                <w:color w:val="auto"/>
                <w:sz w:val="28"/>
                <w:szCs w:val="28"/>
                <w:lang w:eastAsia="en-US" w:bidi="ar-SA"/>
              </w:rPr>
              <w:t xml:space="preserve"> 80 % </w:t>
            </w:r>
            <w:r w:rsidR="00580035">
              <w:rPr>
                <w:rFonts w:ascii="Times New Roman" w:eastAsia="Calibri" w:hAnsi="Times New Roman" w:cs="Times New Roman"/>
                <w:color w:val="auto"/>
                <w:sz w:val="28"/>
                <w:szCs w:val="28"/>
                <w:lang w:eastAsia="en-US" w:bidi="ar-SA"/>
              </w:rPr>
              <w:t xml:space="preserve">от суммы договора купли-продажи </w:t>
            </w:r>
            <w:r w:rsidR="007B7933">
              <w:rPr>
                <w:rFonts w:ascii="Times New Roman" w:eastAsia="Calibri" w:hAnsi="Times New Roman" w:cs="Times New Roman"/>
                <w:color w:val="auto"/>
                <w:sz w:val="28"/>
                <w:szCs w:val="28"/>
                <w:lang w:eastAsia="en-US" w:bidi="ar-SA"/>
              </w:rPr>
              <w:t>оплачиваются</w:t>
            </w:r>
            <w:proofErr w:type="gramEnd"/>
            <w:r w:rsidR="007B7933">
              <w:rPr>
                <w:rFonts w:ascii="Times New Roman" w:eastAsia="Calibri" w:hAnsi="Times New Roman" w:cs="Times New Roman"/>
                <w:color w:val="auto"/>
                <w:sz w:val="28"/>
                <w:szCs w:val="28"/>
                <w:lang w:eastAsia="en-US" w:bidi="ar-SA"/>
              </w:rPr>
              <w:t xml:space="preserve"> покупателем</w:t>
            </w:r>
            <w:r w:rsidRPr="006934FE">
              <w:rPr>
                <w:rFonts w:ascii="Times New Roman" w:eastAsia="Calibri" w:hAnsi="Times New Roman" w:cs="Times New Roman"/>
                <w:color w:val="auto"/>
                <w:sz w:val="28"/>
                <w:szCs w:val="28"/>
                <w:lang w:eastAsia="en-US" w:bidi="ar-SA"/>
              </w:rPr>
              <w:t xml:space="preserve"> в течение </w:t>
            </w:r>
            <w:r w:rsidR="00E62FB4">
              <w:rPr>
                <w:rFonts w:ascii="Times New Roman" w:eastAsia="Calibri" w:hAnsi="Times New Roman" w:cs="Times New Roman"/>
                <w:color w:val="auto"/>
                <w:sz w:val="28"/>
                <w:szCs w:val="28"/>
                <w:lang w:eastAsia="en-US" w:bidi="ar-SA"/>
              </w:rPr>
              <w:t>12</w:t>
            </w:r>
            <w:r w:rsidRPr="006934FE">
              <w:rPr>
                <w:rFonts w:ascii="Times New Roman" w:eastAsia="Calibri" w:hAnsi="Times New Roman" w:cs="Times New Roman"/>
                <w:color w:val="auto"/>
                <w:sz w:val="28"/>
                <w:szCs w:val="28"/>
                <w:lang w:eastAsia="en-US" w:bidi="ar-SA"/>
              </w:rPr>
              <w:t xml:space="preserve"> месяцев ежемесячно, равными долями, начиная с месяца, следующего за месяцем за</w:t>
            </w:r>
            <w:r w:rsidR="00E51F4E">
              <w:rPr>
                <w:rFonts w:ascii="Times New Roman" w:eastAsia="Calibri" w:hAnsi="Times New Roman" w:cs="Times New Roman"/>
                <w:color w:val="auto"/>
                <w:sz w:val="28"/>
                <w:szCs w:val="28"/>
                <w:lang w:eastAsia="en-US" w:bidi="ar-SA"/>
              </w:rPr>
              <w:t>к</w:t>
            </w:r>
            <w:r w:rsidRPr="006934FE">
              <w:rPr>
                <w:rFonts w:ascii="Times New Roman" w:eastAsia="Calibri" w:hAnsi="Times New Roman" w:cs="Times New Roman"/>
                <w:color w:val="auto"/>
                <w:sz w:val="28"/>
                <w:szCs w:val="28"/>
                <w:lang w:eastAsia="en-US" w:bidi="ar-SA"/>
              </w:rPr>
              <w:t xml:space="preserve">лючения договора). </w:t>
            </w:r>
          </w:p>
          <w:p w:rsidR="00041E94" w:rsidRPr="00041E94" w:rsidRDefault="006934FE" w:rsidP="006934FE">
            <w:pPr>
              <w:widowControl/>
              <w:jc w:val="both"/>
              <w:rPr>
                <w:rFonts w:ascii="Times New Roman" w:eastAsia="Calibri" w:hAnsi="Times New Roman" w:cs="Times New Roman"/>
                <w:color w:val="auto"/>
                <w:sz w:val="28"/>
                <w:szCs w:val="28"/>
                <w:lang w:bidi="ar-SA"/>
              </w:rPr>
            </w:pPr>
            <w:r w:rsidRPr="006934FE">
              <w:rPr>
                <w:rFonts w:ascii="Times New Roman" w:eastAsia="Calibri" w:hAnsi="Times New Roman" w:cs="Times New Roman"/>
                <w:color w:val="auto"/>
                <w:sz w:val="28"/>
                <w:szCs w:val="28"/>
                <w:lang w:eastAsia="en-US" w:bidi="ar-SA"/>
              </w:rPr>
              <w:t xml:space="preserve">Остальные условия оплаты, а также  информация </w:t>
            </w:r>
            <w:r w:rsidRPr="006934FE">
              <w:rPr>
                <w:rFonts w:ascii="Times New Roman" w:eastAsia="Calibri" w:hAnsi="Times New Roman" w:cs="Times New Roman"/>
                <w:color w:val="auto"/>
                <w:sz w:val="28"/>
                <w:szCs w:val="28"/>
                <w:lang w:eastAsia="en-US" w:bidi="ar-SA"/>
              </w:rPr>
              <w:lastRenderedPageBreak/>
              <w:t>о способах обеспечения исполнения обязательств по договору  содержатся в Документации и в форме договора купли-продажи, являющихся  неотъемлемой частью аукционной документации.</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lastRenderedPageBreak/>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E62FB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E62FB4">
              <w:rPr>
                <w:rFonts w:ascii="Times New Roman" w:eastAsia="Calibri" w:hAnsi="Times New Roman" w:cs="Times New Roman"/>
                <w:b/>
                <w:bCs/>
                <w:color w:val="auto"/>
                <w:sz w:val="28"/>
                <w:szCs w:val="28"/>
                <w:lang w:bidi="ar-SA"/>
              </w:rPr>
              <w:t>388 000</w:t>
            </w:r>
            <w:r w:rsidRPr="00041E94">
              <w:rPr>
                <w:rFonts w:ascii="Times New Roman" w:eastAsia="Calibri" w:hAnsi="Times New Roman" w:cs="Times New Roman"/>
                <w:b/>
                <w:color w:val="auto"/>
                <w:sz w:val="28"/>
                <w:szCs w:val="28"/>
                <w:lang w:bidi="ar-SA"/>
              </w:rPr>
              <w:t xml:space="preserve"> </w:t>
            </w:r>
            <w:r w:rsidRPr="00041E94">
              <w:rPr>
                <w:rFonts w:ascii="Times New Roman" w:eastAsia="Calibri" w:hAnsi="Times New Roman" w:cs="Times New Roman"/>
                <w:color w:val="auto"/>
                <w:sz w:val="28"/>
                <w:szCs w:val="28"/>
                <w:lang w:bidi="ar-SA"/>
              </w:rPr>
              <w:t>(</w:t>
            </w:r>
            <w:r w:rsidR="00E62FB4">
              <w:rPr>
                <w:rFonts w:ascii="Times New Roman" w:eastAsia="Calibri" w:hAnsi="Times New Roman" w:cs="Times New Roman"/>
                <w:color w:val="auto"/>
                <w:sz w:val="28"/>
                <w:szCs w:val="28"/>
                <w:lang w:bidi="ar-SA"/>
              </w:rPr>
              <w:t>триста восемьдесят восемь</w:t>
            </w:r>
            <w:r w:rsidRPr="00041E94">
              <w:rPr>
                <w:rFonts w:ascii="Times New Roman" w:eastAsia="Calibri" w:hAnsi="Times New Roman" w:cs="Times New Roman"/>
                <w:color w:val="auto"/>
                <w:sz w:val="28"/>
                <w:szCs w:val="28"/>
                <w:lang w:bidi="ar-SA"/>
              </w:rPr>
              <w:t xml:space="preserve"> тысяч)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р/с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041E94"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к/с 30101810100000000877, БИК 040407877</w:t>
            </w:r>
          </w:p>
          <w:p w:rsidR="00041E94" w:rsidRPr="00041E94" w:rsidRDefault="00041E94" w:rsidP="00580035">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041E94">
              <w:rPr>
                <w:rFonts w:ascii="Times New Roman" w:eastAsia="Calibri" w:hAnsi="Times New Roman" w:cs="Times New Roman"/>
                <w:color w:val="1F497D"/>
                <w:sz w:val="28"/>
                <w:szCs w:val="28"/>
                <w:lang w:bidi="ar-SA"/>
              </w:rPr>
              <w:t xml:space="preserve"> </w:t>
            </w:r>
            <w:r w:rsidRPr="00041E94">
              <w:rPr>
                <w:rFonts w:ascii="Times New Roman" w:eastAsia="Calibri" w:hAnsi="Times New Roman" w:cs="Times New Roman"/>
                <w:color w:val="auto"/>
                <w:sz w:val="28"/>
                <w:szCs w:val="28"/>
                <w:lang w:bidi="ar-SA"/>
              </w:rPr>
              <w:t xml:space="preserve">«Задаток для участия в </w:t>
            </w:r>
            <w:r w:rsidRPr="00FB40B9">
              <w:rPr>
                <w:rFonts w:ascii="Times New Roman" w:eastAsia="Calibri" w:hAnsi="Times New Roman" w:cs="Times New Roman"/>
                <w:color w:val="auto"/>
                <w:sz w:val="28"/>
                <w:szCs w:val="28"/>
                <w:lang w:bidi="ar-SA"/>
              </w:rPr>
              <w:t xml:space="preserve">аукционе от </w:t>
            </w:r>
            <w:r w:rsidR="00580035">
              <w:rPr>
                <w:rFonts w:ascii="Times New Roman" w:eastAsia="Calibri" w:hAnsi="Times New Roman" w:cs="Times New Roman"/>
                <w:color w:val="auto"/>
                <w:sz w:val="28"/>
                <w:szCs w:val="28"/>
                <w:lang w:bidi="ar-SA"/>
              </w:rPr>
              <w:t>18</w:t>
            </w:r>
            <w:r w:rsidR="000126F8" w:rsidRPr="00FB40B9">
              <w:rPr>
                <w:rFonts w:ascii="Times New Roman" w:eastAsia="Calibri" w:hAnsi="Times New Roman" w:cs="Times New Roman"/>
                <w:color w:val="auto"/>
                <w:sz w:val="28"/>
                <w:szCs w:val="28"/>
                <w:lang w:bidi="ar-SA"/>
              </w:rPr>
              <w:t>.1</w:t>
            </w:r>
            <w:r w:rsidR="00580035">
              <w:rPr>
                <w:rFonts w:ascii="Times New Roman" w:eastAsia="Calibri" w:hAnsi="Times New Roman" w:cs="Times New Roman"/>
                <w:color w:val="auto"/>
                <w:sz w:val="28"/>
                <w:szCs w:val="28"/>
                <w:lang w:bidi="ar-SA"/>
              </w:rPr>
              <w:t>2</w:t>
            </w:r>
            <w:r w:rsidR="000126F8" w:rsidRPr="00FB40B9">
              <w:rPr>
                <w:rFonts w:ascii="Times New Roman" w:eastAsia="Calibri" w:hAnsi="Times New Roman" w:cs="Times New Roman"/>
                <w:color w:val="auto"/>
                <w:sz w:val="28"/>
                <w:szCs w:val="28"/>
                <w:lang w:bidi="ar-SA"/>
              </w:rPr>
              <w:t>.</w:t>
            </w:r>
            <w:r w:rsidRPr="00FB40B9">
              <w:rPr>
                <w:rFonts w:ascii="Times New Roman" w:eastAsia="Calibri" w:hAnsi="Times New Roman" w:cs="Times New Roman"/>
                <w:color w:val="auto"/>
                <w:sz w:val="28"/>
                <w:szCs w:val="28"/>
                <w:lang w:bidi="ar-SA"/>
              </w:rPr>
              <w:t>20</w:t>
            </w:r>
            <w:r w:rsidR="000126F8" w:rsidRPr="00FB40B9">
              <w:rPr>
                <w:rFonts w:ascii="Times New Roman" w:eastAsia="Calibri" w:hAnsi="Times New Roman" w:cs="Times New Roman"/>
                <w:color w:val="auto"/>
                <w:sz w:val="28"/>
                <w:szCs w:val="28"/>
                <w:lang w:bidi="ar-SA"/>
              </w:rPr>
              <w:t>20</w:t>
            </w:r>
            <w:r w:rsidRPr="00FB40B9">
              <w:rPr>
                <w:rFonts w:ascii="Times New Roman" w:eastAsia="Calibri" w:hAnsi="Times New Roman" w:cs="Times New Roman"/>
                <w:color w:val="auto"/>
                <w:sz w:val="28"/>
                <w:szCs w:val="28"/>
                <w:lang w:bidi="ar-SA"/>
              </w:rPr>
              <w:t xml:space="preserve">г. по продаже </w:t>
            </w:r>
            <w:r w:rsidR="00E62FB4" w:rsidRPr="00FB40B9">
              <w:rPr>
                <w:rFonts w:ascii="Times New Roman" w:eastAsia="Calibri" w:hAnsi="Times New Roman" w:cs="Times New Roman"/>
                <w:color w:val="auto"/>
                <w:sz w:val="28"/>
                <w:szCs w:val="28"/>
                <w:lang w:bidi="ar-SA"/>
              </w:rPr>
              <w:t>земельного участка, расположенного по</w:t>
            </w:r>
            <w:r w:rsidR="00E62FB4" w:rsidRPr="00E62FB4">
              <w:rPr>
                <w:rFonts w:ascii="Times New Roman" w:eastAsia="Calibri" w:hAnsi="Times New Roman" w:cs="Times New Roman"/>
                <w:color w:val="auto"/>
                <w:sz w:val="28"/>
                <w:szCs w:val="28"/>
                <w:lang w:bidi="ar-SA"/>
              </w:rPr>
              <w:t xml:space="preserve">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BF6827">
              <w:rPr>
                <w:rFonts w:ascii="Times New Roman" w:eastAsia="Times New Roman" w:hAnsi="Times New Roman" w:cs="Times New Roman"/>
                <w:color w:val="auto"/>
                <w:sz w:val="28"/>
                <w:szCs w:val="28"/>
                <w:lang w:bidi="ar-SA"/>
              </w:rPr>
              <w:t>2</w:t>
            </w:r>
            <w:r w:rsidR="00BF6827">
              <w:rPr>
                <w:rFonts w:ascii="Times New Roman" w:eastAsia="Times New Roman" w:hAnsi="Times New Roman" w:cs="Times New Roman"/>
                <w:color w:val="auto"/>
                <w:sz w:val="28"/>
                <w:szCs w:val="28"/>
                <w:lang w:bidi="ar-SA"/>
              </w:rPr>
              <w:t xml:space="preserve">.6.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580035">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1</w:t>
            </w:r>
            <w:r w:rsidR="00580035">
              <w:rPr>
                <w:rFonts w:ascii="Times New Roman" w:eastAsia="Calibri" w:hAnsi="Times New Roman" w:cs="Times New Roman"/>
                <w:bCs/>
                <w:color w:val="auto"/>
                <w:spacing w:val="-1"/>
                <w:sz w:val="28"/>
                <w:szCs w:val="28"/>
                <w:lang w:bidi="ar-SA"/>
              </w:rPr>
              <w:t>5</w:t>
            </w:r>
            <w:r w:rsidRPr="00041E94">
              <w:rPr>
                <w:rFonts w:ascii="Times New Roman" w:eastAsia="Calibri" w:hAnsi="Times New Roman" w:cs="Times New Roman"/>
                <w:bCs/>
                <w:color w:val="auto"/>
                <w:spacing w:val="-1"/>
                <w:sz w:val="28"/>
                <w:szCs w:val="28"/>
                <w:lang w:bidi="ar-SA"/>
              </w:rPr>
              <w:t xml:space="preserve">:00 часов (время местное) </w:t>
            </w:r>
            <w:r w:rsidR="00E62FB4">
              <w:rPr>
                <w:rFonts w:ascii="Times New Roman" w:eastAsia="Calibri" w:hAnsi="Times New Roman" w:cs="Times New Roman"/>
                <w:b/>
                <w:bCs/>
                <w:color w:val="auto"/>
                <w:spacing w:val="-1"/>
                <w:sz w:val="28"/>
                <w:szCs w:val="28"/>
                <w:lang w:bidi="ar-SA"/>
              </w:rPr>
              <w:t>1</w:t>
            </w:r>
            <w:r w:rsidR="00580035">
              <w:rPr>
                <w:rFonts w:ascii="Times New Roman" w:eastAsia="Calibri" w:hAnsi="Times New Roman" w:cs="Times New Roman"/>
                <w:b/>
                <w:bCs/>
                <w:color w:val="auto"/>
                <w:spacing w:val="-1"/>
                <w:sz w:val="28"/>
                <w:szCs w:val="28"/>
                <w:lang w:bidi="ar-SA"/>
              </w:rPr>
              <w:t>3</w:t>
            </w:r>
            <w:r w:rsidRPr="00F9612F">
              <w:rPr>
                <w:rFonts w:ascii="Times New Roman" w:eastAsia="Calibri" w:hAnsi="Times New Roman" w:cs="Times New Roman"/>
                <w:b/>
                <w:bCs/>
                <w:color w:val="auto"/>
                <w:spacing w:val="-1"/>
                <w:sz w:val="28"/>
                <w:szCs w:val="28"/>
                <w:lang w:bidi="ar-SA"/>
              </w:rPr>
              <w:t>.</w:t>
            </w:r>
            <w:r w:rsidR="00580035">
              <w:rPr>
                <w:rFonts w:ascii="Times New Roman" w:eastAsia="Calibri" w:hAnsi="Times New Roman" w:cs="Times New Roman"/>
                <w:b/>
                <w:bCs/>
                <w:color w:val="auto"/>
                <w:spacing w:val="-1"/>
                <w:sz w:val="28"/>
                <w:szCs w:val="28"/>
                <w:lang w:bidi="ar-SA"/>
              </w:rPr>
              <w:t>11</w:t>
            </w:r>
            <w:r w:rsidRPr="00041E94">
              <w:rPr>
                <w:rFonts w:ascii="Times New Roman" w:eastAsia="Calibri" w:hAnsi="Times New Roman" w:cs="Times New Roman"/>
                <w:b/>
                <w:bCs/>
                <w:color w:val="auto"/>
                <w:spacing w:val="-1"/>
                <w:sz w:val="28"/>
                <w:szCs w:val="28"/>
                <w:lang w:bidi="ar-SA"/>
              </w:rPr>
              <w:t>.20</w:t>
            </w:r>
            <w:r w:rsidRPr="00BF6827">
              <w:rPr>
                <w:rFonts w:ascii="Times New Roman" w:eastAsia="Calibri" w:hAnsi="Times New Roman" w:cs="Times New Roman"/>
                <w:b/>
                <w:bCs/>
                <w:color w:val="auto"/>
                <w:spacing w:val="-1"/>
                <w:sz w:val="28"/>
                <w:szCs w:val="28"/>
                <w:lang w:bidi="ar-SA"/>
              </w:rPr>
              <w:t>2</w:t>
            </w:r>
            <w:r w:rsidRPr="00041E94">
              <w:rPr>
                <w:rFonts w:ascii="Times New Roman" w:eastAsia="Calibri" w:hAnsi="Times New Roman" w:cs="Times New Roman"/>
                <w:b/>
                <w:bCs/>
                <w:color w:val="auto"/>
                <w:spacing w:val="-1"/>
                <w:sz w:val="28"/>
                <w:szCs w:val="28"/>
                <w:lang w:val="en-US" w:bidi="ar-SA"/>
              </w:rPr>
              <w:t>0</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580035">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580035">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 xml:space="preserve">:00 часов (время местное) </w:t>
            </w:r>
            <w:r w:rsidR="00E62FB4">
              <w:rPr>
                <w:rFonts w:ascii="Times New Roman" w:eastAsia="Calibri" w:hAnsi="Times New Roman" w:cs="Times New Roman"/>
                <w:b/>
                <w:color w:val="auto"/>
                <w:sz w:val="28"/>
                <w:szCs w:val="28"/>
                <w:lang w:bidi="ar-SA"/>
              </w:rPr>
              <w:t>1</w:t>
            </w:r>
            <w:r w:rsidR="00580035">
              <w:rPr>
                <w:rFonts w:ascii="Times New Roman" w:eastAsia="Calibri" w:hAnsi="Times New Roman" w:cs="Times New Roman"/>
                <w:b/>
                <w:color w:val="auto"/>
                <w:sz w:val="28"/>
                <w:szCs w:val="28"/>
                <w:lang w:bidi="ar-SA"/>
              </w:rPr>
              <w:t>4</w:t>
            </w:r>
            <w:r w:rsidRPr="00F9612F">
              <w:rPr>
                <w:rFonts w:ascii="Times New Roman" w:eastAsia="Calibri" w:hAnsi="Times New Roman" w:cs="Times New Roman"/>
                <w:b/>
                <w:color w:val="auto"/>
                <w:sz w:val="28"/>
                <w:szCs w:val="28"/>
                <w:lang w:bidi="ar-SA"/>
              </w:rPr>
              <w:t>.</w:t>
            </w:r>
            <w:r w:rsidR="00E62FB4">
              <w:rPr>
                <w:rFonts w:ascii="Times New Roman" w:eastAsia="Calibri" w:hAnsi="Times New Roman" w:cs="Times New Roman"/>
                <w:b/>
                <w:color w:val="auto"/>
                <w:sz w:val="28"/>
                <w:szCs w:val="28"/>
                <w:lang w:bidi="ar-SA"/>
              </w:rPr>
              <w:t>1</w:t>
            </w:r>
            <w:r w:rsidR="00580035">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w:t>
            </w:r>
            <w:r w:rsidRPr="00041E94">
              <w:rPr>
                <w:rFonts w:ascii="Times New Roman" w:eastAsia="Times New Roman" w:hAnsi="Times New Roman" w:cs="Times New Roman"/>
                <w:color w:val="auto"/>
                <w:sz w:val="28"/>
                <w:szCs w:val="28"/>
                <w:lang w:bidi="ar-SA"/>
              </w:rPr>
              <w:lastRenderedPageBreak/>
              <w:t xml:space="preserve">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9"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lastRenderedPageBreak/>
              <w:t>Сроки рассмотрения заявок</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580035">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00580035" w:rsidRPr="00580035">
              <w:rPr>
                <w:rFonts w:ascii="Times New Roman" w:eastAsia="Calibri" w:hAnsi="Times New Roman" w:cs="Times New Roman"/>
                <w:b/>
                <w:color w:val="auto"/>
                <w:sz w:val="28"/>
                <w:szCs w:val="28"/>
                <w:lang w:bidi="ar-SA"/>
              </w:rPr>
              <w:t>16</w:t>
            </w:r>
            <w:r w:rsidRPr="00041E94">
              <w:rPr>
                <w:rFonts w:ascii="Times New Roman" w:eastAsia="Calibri" w:hAnsi="Times New Roman" w:cs="Times New Roman"/>
                <w:b/>
                <w:color w:val="auto"/>
                <w:sz w:val="28"/>
                <w:szCs w:val="28"/>
                <w:lang w:bidi="ar-SA"/>
              </w:rPr>
              <w:t>.</w:t>
            </w:r>
            <w:r w:rsidR="00372E46">
              <w:rPr>
                <w:rFonts w:ascii="Times New Roman" w:eastAsia="Calibri" w:hAnsi="Times New Roman" w:cs="Times New Roman"/>
                <w:b/>
                <w:color w:val="auto"/>
                <w:sz w:val="28"/>
                <w:szCs w:val="28"/>
                <w:lang w:bidi="ar-SA"/>
              </w:rPr>
              <w:t>1</w:t>
            </w:r>
            <w:r w:rsidR="00580035">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.2020г.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580035">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FB40B9">
              <w:rPr>
                <w:rFonts w:ascii="Times New Roman" w:eastAsia="Calibri" w:hAnsi="Times New Roman" w:cs="Times New Roman"/>
                <w:color w:val="auto"/>
                <w:sz w:val="28"/>
                <w:szCs w:val="28"/>
                <w:lang w:bidi="ar-SA"/>
              </w:rPr>
              <w:t>8</w:t>
            </w:r>
            <w:r w:rsidRPr="00041E94">
              <w:rPr>
                <w:rFonts w:ascii="Times New Roman" w:eastAsia="Calibri" w:hAnsi="Times New Roman" w:cs="Times New Roman"/>
                <w:color w:val="auto"/>
                <w:sz w:val="28"/>
                <w:szCs w:val="28"/>
                <w:lang w:bidi="ar-SA"/>
              </w:rPr>
              <w:t xml:space="preserve">:00 часов (время местное) </w:t>
            </w:r>
            <w:r w:rsidR="00580035" w:rsidRPr="00580035">
              <w:rPr>
                <w:rFonts w:ascii="Times New Roman" w:eastAsia="Calibri" w:hAnsi="Times New Roman" w:cs="Times New Roman"/>
                <w:b/>
                <w:color w:val="auto"/>
                <w:sz w:val="28"/>
                <w:szCs w:val="28"/>
                <w:lang w:bidi="ar-SA"/>
              </w:rPr>
              <w:t>18</w:t>
            </w:r>
            <w:r w:rsidRPr="00580035">
              <w:rPr>
                <w:rFonts w:ascii="Times New Roman" w:eastAsia="Calibri" w:hAnsi="Times New Roman" w:cs="Times New Roman"/>
                <w:b/>
                <w:color w:val="auto"/>
                <w:sz w:val="28"/>
                <w:szCs w:val="28"/>
                <w:lang w:bidi="ar-SA"/>
              </w:rPr>
              <w:t>.</w:t>
            </w:r>
            <w:r w:rsidR="00580035">
              <w:rPr>
                <w:rFonts w:ascii="Times New Roman" w:eastAsia="Calibri" w:hAnsi="Times New Roman" w:cs="Times New Roman"/>
                <w:b/>
                <w:color w:val="auto"/>
                <w:sz w:val="28"/>
                <w:szCs w:val="28"/>
                <w:lang w:bidi="ar-SA"/>
              </w:rPr>
              <w:t>12</w:t>
            </w:r>
            <w:r w:rsidRPr="00041E94">
              <w:rPr>
                <w:rFonts w:ascii="Times New Roman" w:eastAsia="Calibri" w:hAnsi="Times New Roman" w:cs="Times New Roman"/>
                <w:b/>
                <w:color w:val="auto"/>
                <w:sz w:val="28"/>
                <w:szCs w:val="28"/>
                <w:lang w:bidi="ar-SA"/>
              </w:rPr>
              <w:t>.20</w:t>
            </w:r>
            <w:r w:rsidRPr="00BF6827">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FB40B9" w:rsidP="00580035">
            <w:pPr>
              <w:widowControl/>
              <w:jc w:val="both"/>
              <w:rPr>
                <w:rFonts w:ascii="Times New Roman" w:eastAsia="Times New Roman" w:hAnsi="Times New Roman" w:cs="Times New Roman"/>
                <w:color w:val="auto"/>
                <w:sz w:val="28"/>
                <w:szCs w:val="28"/>
                <w:highlight w:val="yellow"/>
                <w:lang w:bidi="ar-SA"/>
              </w:rPr>
            </w:pPr>
            <w:r>
              <w:rPr>
                <w:rFonts w:ascii="Times New Roman" w:eastAsia="Calibri" w:hAnsi="Times New Roman" w:cs="Times New Roman"/>
                <w:color w:val="auto"/>
                <w:sz w:val="28"/>
                <w:szCs w:val="28"/>
                <w:lang w:bidi="ar-SA"/>
              </w:rPr>
              <w:t>16</w:t>
            </w:r>
            <w:r w:rsidR="00041E94" w:rsidRPr="00041E94">
              <w:rPr>
                <w:rFonts w:ascii="Times New Roman" w:eastAsia="Calibri" w:hAnsi="Times New Roman" w:cs="Times New Roman"/>
                <w:color w:val="auto"/>
                <w:sz w:val="28"/>
                <w:szCs w:val="28"/>
                <w:lang w:bidi="ar-SA"/>
              </w:rPr>
              <w:t>:</w:t>
            </w:r>
            <w:r w:rsidR="009155E4">
              <w:rPr>
                <w:rFonts w:ascii="Times New Roman" w:eastAsia="Calibri" w:hAnsi="Times New Roman" w:cs="Times New Roman"/>
                <w:color w:val="auto"/>
                <w:sz w:val="28"/>
                <w:szCs w:val="28"/>
                <w:lang w:bidi="ar-SA"/>
              </w:rPr>
              <w:t>0</w:t>
            </w:r>
            <w:r w:rsidR="00041E94" w:rsidRPr="00041E94">
              <w:rPr>
                <w:rFonts w:ascii="Times New Roman" w:eastAsia="Calibri" w:hAnsi="Times New Roman" w:cs="Times New Roman"/>
                <w:color w:val="auto"/>
                <w:sz w:val="28"/>
                <w:szCs w:val="28"/>
                <w:lang w:bidi="ar-SA"/>
              </w:rPr>
              <w:t xml:space="preserve">0 часов (время местное) </w:t>
            </w:r>
            <w:r w:rsidR="00580035" w:rsidRPr="00580035">
              <w:rPr>
                <w:rFonts w:ascii="Times New Roman" w:eastAsia="Calibri" w:hAnsi="Times New Roman" w:cs="Times New Roman"/>
                <w:b/>
                <w:color w:val="auto"/>
                <w:sz w:val="28"/>
                <w:szCs w:val="28"/>
                <w:lang w:bidi="ar-SA"/>
              </w:rPr>
              <w:t>18</w:t>
            </w:r>
            <w:r w:rsidR="00041E94" w:rsidRPr="00372E46">
              <w:rPr>
                <w:rFonts w:ascii="Times New Roman" w:eastAsia="Calibri" w:hAnsi="Times New Roman" w:cs="Times New Roman"/>
                <w:b/>
                <w:color w:val="auto"/>
                <w:sz w:val="28"/>
                <w:szCs w:val="28"/>
                <w:lang w:bidi="ar-SA"/>
              </w:rPr>
              <w:t>.</w:t>
            </w:r>
            <w:r w:rsidR="001A535F" w:rsidRPr="00372E46">
              <w:rPr>
                <w:rFonts w:ascii="Times New Roman" w:eastAsia="Calibri" w:hAnsi="Times New Roman" w:cs="Times New Roman"/>
                <w:b/>
                <w:color w:val="auto"/>
                <w:sz w:val="28"/>
                <w:szCs w:val="28"/>
                <w:lang w:bidi="ar-SA"/>
              </w:rPr>
              <w:t>1</w:t>
            </w:r>
            <w:r w:rsidR="00580035">
              <w:rPr>
                <w:rFonts w:ascii="Times New Roman" w:eastAsia="Calibri" w:hAnsi="Times New Roman" w:cs="Times New Roman"/>
                <w:b/>
                <w:color w:val="auto"/>
                <w:sz w:val="28"/>
                <w:szCs w:val="28"/>
                <w:lang w:bidi="ar-SA"/>
              </w:rPr>
              <w:t>2</w:t>
            </w:r>
            <w:r w:rsidR="00041E94" w:rsidRPr="00041E94">
              <w:rPr>
                <w:rFonts w:ascii="Times New Roman" w:eastAsia="Calibri" w:hAnsi="Times New Roman" w:cs="Times New Roman"/>
                <w:b/>
                <w:color w:val="auto"/>
                <w:sz w:val="28"/>
                <w:szCs w:val="28"/>
                <w:lang w:bidi="ar-SA"/>
              </w:rPr>
              <w:t>.20</w:t>
            </w:r>
            <w:r w:rsidR="00041E94" w:rsidRPr="00041E94">
              <w:rPr>
                <w:rFonts w:ascii="Times New Roman" w:eastAsia="Calibri" w:hAnsi="Times New Roman" w:cs="Times New Roman"/>
                <w:b/>
                <w:color w:val="auto"/>
                <w:sz w:val="28"/>
                <w:szCs w:val="28"/>
                <w:lang w:val="en-US" w:bidi="ar-SA"/>
              </w:rPr>
              <w:t>20</w:t>
            </w:r>
            <w:r w:rsidR="00041E94"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0"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Документация находится в открытом доступе</w:t>
            </w:r>
            <w:r w:rsidR="001A535F">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начиная с даты размещения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lastRenderedPageBreak/>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3"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 сети «Интернет» - в любое время с даты размещения</w:t>
            </w:r>
          </w:p>
          <w:p w:rsidR="00041E94" w:rsidRPr="00041E94" w:rsidRDefault="00041E94" w:rsidP="00580035">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580035">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372E46">
              <w:rPr>
                <w:rFonts w:ascii="Times New Roman" w:eastAsia="Calibri" w:hAnsi="Times New Roman" w:cs="Times New Roman"/>
                <w:b/>
                <w:color w:val="auto"/>
                <w:sz w:val="28"/>
                <w:szCs w:val="28"/>
                <w:lang w:bidi="ar-SA"/>
              </w:rPr>
              <w:t>1</w:t>
            </w:r>
            <w:r w:rsidR="00580035">
              <w:rPr>
                <w:rFonts w:ascii="Times New Roman" w:eastAsia="Calibri" w:hAnsi="Times New Roman" w:cs="Times New Roman"/>
                <w:b/>
                <w:color w:val="auto"/>
                <w:sz w:val="28"/>
                <w:szCs w:val="28"/>
                <w:lang w:bidi="ar-SA"/>
              </w:rPr>
              <w:t>3</w:t>
            </w:r>
            <w:r w:rsidRPr="00041E94">
              <w:rPr>
                <w:rFonts w:ascii="Times New Roman" w:eastAsia="Calibri" w:hAnsi="Times New Roman" w:cs="Times New Roman"/>
                <w:b/>
                <w:color w:val="auto"/>
                <w:sz w:val="28"/>
                <w:szCs w:val="28"/>
                <w:lang w:bidi="ar-SA"/>
              </w:rPr>
              <w:t>.</w:t>
            </w:r>
            <w:r w:rsidR="00580035">
              <w:rPr>
                <w:rFonts w:ascii="Times New Roman" w:eastAsia="Calibri" w:hAnsi="Times New Roman" w:cs="Times New Roman"/>
                <w:b/>
                <w:color w:val="auto"/>
                <w:sz w:val="28"/>
                <w:szCs w:val="28"/>
                <w:lang w:bidi="ar-SA"/>
              </w:rPr>
              <w:t>11</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w:t>
            </w:r>
            <w:r w:rsidR="00580035">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372E46">
              <w:rPr>
                <w:rFonts w:ascii="Times New Roman" w:eastAsia="Calibri" w:hAnsi="Times New Roman" w:cs="Times New Roman"/>
                <w:b/>
                <w:color w:val="auto"/>
                <w:sz w:val="28"/>
                <w:szCs w:val="28"/>
                <w:lang w:bidi="ar-SA"/>
              </w:rPr>
              <w:t>1</w:t>
            </w:r>
            <w:r w:rsidR="00580035">
              <w:rPr>
                <w:rFonts w:ascii="Times New Roman" w:eastAsia="Calibri" w:hAnsi="Times New Roman" w:cs="Times New Roman"/>
                <w:b/>
                <w:color w:val="auto"/>
                <w:sz w:val="28"/>
                <w:szCs w:val="28"/>
                <w:lang w:bidi="ar-SA"/>
              </w:rPr>
              <w:t>4</w:t>
            </w:r>
            <w:r w:rsidRPr="00041E94">
              <w:rPr>
                <w:rFonts w:ascii="Times New Roman" w:eastAsia="Calibri" w:hAnsi="Times New Roman" w:cs="Times New Roman"/>
                <w:b/>
                <w:color w:val="auto"/>
                <w:sz w:val="28"/>
                <w:szCs w:val="28"/>
                <w:lang w:bidi="ar-SA"/>
              </w:rPr>
              <w:t>.</w:t>
            </w:r>
            <w:r w:rsidR="00372E46">
              <w:rPr>
                <w:rFonts w:ascii="Times New Roman" w:eastAsia="Calibri" w:hAnsi="Times New Roman" w:cs="Times New Roman"/>
                <w:b/>
                <w:color w:val="auto"/>
                <w:sz w:val="28"/>
                <w:szCs w:val="28"/>
                <w:lang w:bidi="ar-SA"/>
              </w:rPr>
              <w:t>1</w:t>
            </w:r>
            <w:r w:rsidR="00580035">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в рабочие дни (с 09:00 до 16:00 часов, обед с 12:30 до 13:15 (время местное))</w:t>
            </w:r>
          </w:p>
        </w:tc>
      </w:tr>
      <w:tr w:rsidR="00041E94" w:rsidRPr="00041E94" w:rsidTr="007F1047">
        <w:tc>
          <w:tcPr>
            <w:tcW w:w="10137" w:type="dxa"/>
            <w:gridSpan w:val="3"/>
            <w:shd w:val="clear" w:color="auto" w:fill="D9D9D9"/>
          </w:tcPr>
          <w:p w:rsidR="00041E94" w:rsidRPr="00AF1710"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F17009" w:rsidP="00041E94">
            <w:pPr>
              <w:widowControl/>
              <w:jc w:val="both"/>
              <w:rPr>
                <w:rFonts w:ascii="Times New Roman" w:eastAsia="Times New Roman" w:hAnsi="Times New Roman" w:cs="Times New Roman"/>
                <w:color w:val="auto"/>
                <w:sz w:val="28"/>
                <w:szCs w:val="28"/>
                <w:lang w:bidi="ar-SA"/>
              </w:rPr>
            </w:pPr>
            <w:hyperlink r:id="rId14"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1A535F">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001A535F">
              <w:rPr>
                <w:rFonts w:ascii="Times New Roman" w:eastAsia="Times New Roman" w:hAnsi="Times New Roman" w:cs="Times New Roman"/>
                <w:color w:val="auto"/>
                <w:sz w:val="28"/>
                <w:szCs w:val="28"/>
                <w:lang w:bidi="ar-SA"/>
              </w:rPr>
              <w:t xml:space="preserve">5 </w:t>
            </w:r>
            <w:r w:rsidRPr="00041E94">
              <w:rPr>
                <w:rFonts w:ascii="Times New Roman" w:eastAsia="Times New Roman" w:hAnsi="Times New Roman" w:cs="Times New Roman"/>
                <w:color w:val="auto"/>
                <w:sz w:val="28"/>
                <w:szCs w:val="28"/>
                <w:lang w:bidi="ar-SA"/>
              </w:rPr>
              <w:t>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lastRenderedPageBreak/>
        <w:t>ДОКУМЕНТАЦИЯ О ПРОВЕДЕНИИ АУКЦИОНА НА ПОНИЖЕНИЕ</w:t>
      </w:r>
    </w:p>
    <w:p w:rsidR="00041E94" w:rsidRPr="00041E94" w:rsidRDefault="00041E94" w:rsidP="00D32E6B">
      <w:pPr>
        <w:keepNext/>
        <w:widowControl/>
        <w:numPr>
          <w:ilvl w:val="0"/>
          <w:numId w:val="32"/>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2" w:name="_Toc412648120"/>
      <w:r w:rsidRPr="00041E94">
        <w:rPr>
          <w:rFonts w:ascii="Times New Roman" w:eastAsia="Calibri" w:hAnsi="Times New Roman" w:cs="Times New Roman"/>
          <w:b/>
          <w:bCs/>
          <w:caps/>
          <w:color w:val="auto"/>
          <w:sz w:val="28"/>
          <w:szCs w:val="28"/>
          <w:lang w:eastAsia="en-US" w:bidi="ar-SA"/>
        </w:rPr>
        <w:t>Общие положения</w:t>
      </w:r>
      <w:bookmarkStart w:id="3" w:name="_Toc412648121"/>
      <w:bookmarkEnd w:id="2"/>
    </w:p>
    <w:p w:rsidR="00041E94" w:rsidRPr="005B7A74" w:rsidRDefault="005B7A74" w:rsidP="003B6B8C">
      <w:pPr>
        <w:pStyle w:val="a6"/>
        <w:keepNext/>
        <w:numPr>
          <w:ilvl w:val="1"/>
          <w:numId w:val="38"/>
        </w:numPr>
        <w:jc w:val="both"/>
        <w:outlineLvl w:val="1"/>
        <w:rPr>
          <w:rFonts w:ascii="Times New Roman" w:hAnsi="Times New Roman"/>
          <w:b/>
          <w:bCs/>
          <w:sz w:val="28"/>
          <w:szCs w:val="28"/>
          <w:lang w:eastAsia="en-US"/>
        </w:rPr>
      </w:pPr>
      <w:bookmarkStart w:id="4"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3"/>
      <w:bookmarkEnd w:id="4"/>
    </w:p>
    <w:p w:rsidR="00041E94" w:rsidRPr="00041E94" w:rsidRDefault="00041E94" w:rsidP="005A5C04">
      <w:pPr>
        <w:numPr>
          <w:ilvl w:val="2"/>
          <w:numId w:val="38"/>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проведении аукциона дополняет, уточняет и разъясняет его.</w:t>
      </w:r>
    </w:p>
    <w:p w:rsidR="00041E94" w:rsidRPr="00041E94" w:rsidRDefault="00041E94" w:rsidP="005A5C04">
      <w:pPr>
        <w:numPr>
          <w:ilvl w:val="2"/>
          <w:numId w:val="38"/>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041E94" w:rsidRPr="00041E94" w:rsidRDefault="00041E94" w:rsidP="005A5C04">
      <w:pPr>
        <w:numPr>
          <w:ilvl w:val="2"/>
          <w:numId w:val="38"/>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5A5C04">
      <w:pPr>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5"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соответствующая процедура именуется </w:t>
      </w:r>
      <w:r w:rsidRPr="00041E94">
        <w:rPr>
          <w:rFonts w:ascii="Times New Roman" w:eastAsia="Calibri" w:hAnsi="Times New Roman" w:cs="Times New Roman"/>
          <w:b/>
          <w:color w:val="auto"/>
          <w:sz w:val="28"/>
          <w:szCs w:val="28"/>
          <w:lang w:bidi="ar-SA"/>
        </w:rPr>
        <w:t xml:space="preserve">«Продажа посредством публичного предложения» (форма торгов). Аукцион на понижение в электронной форме на право заключения договора купли-продажи </w:t>
      </w:r>
      <w:r w:rsidR="00372E46" w:rsidRPr="00372E46">
        <w:rPr>
          <w:rFonts w:ascii="Times New Roman" w:eastAsia="Calibri" w:hAnsi="Times New Roman" w:cs="Times New Roman"/>
          <w:b/>
          <w:color w:val="auto"/>
          <w:sz w:val="28"/>
          <w:szCs w:val="28"/>
          <w:lang w:bidi="ar-SA"/>
        </w:rPr>
        <w:t>земельного участка, расположенного по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color w:val="17365D"/>
          <w:sz w:val="28"/>
          <w:szCs w:val="28"/>
          <w:lang w:bidi="ar-SA"/>
        </w:rPr>
        <w:t>.</w:t>
      </w:r>
    </w:p>
    <w:p w:rsidR="00041E94" w:rsidRPr="00041E94" w:rsidRDefault="00041E94" w:rsidP="005A5C04">
      <w:pPr>
        <w:numPr>
          <w:ilvl w:val="2"/>
          <w:numId w:val="38"/>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8F4351" w:rsidRDefault="008F4351" w:rsidP="005A5C04">
      <w:pPr>
        <w:pStyle w:val="2f"/>
        <w:shd w:val="clear" w:color="auto" w:fill="auto"/>
        <w:spacing w:line="240" w:lineRule="auto"/>
        <w:ind w:right="-144" w:firstLine="567"/>
        <w:jc w:val="both"/>
        <w:rPr>
          <w:color w:val="000000"/>
          <w:sz w:val="28"/>
          <w:szCs w:val="28"/>
          <w:lang w:bidi="ru-RU"/>
        </w:rPr>
      </w:pPr>
      <w:bookmarkStart w:id="5" w:name="_Ref351114524"/>
      <w:bookmarkStart w:id="6" w:name="_Ref351114529"/>
      <w:bookmarkStart w:id="7" w:name="_Toc410998169"/>
      <w:bookmarkStart w:id="8" w:name="_Toc412648122"/>
    </w:p>
    <w:p w:rsidR="008F4351" w:rsidRDefault="008F4351" w:rsidP="005A5C04">
      <w:pPr>
        <w:pStyle w:val="2f"/>
        <w:numPr>
          <w:ilvl w:val="1"/>
          <w:numId w:val="38"/>
        </w:numPr>
        <w:shd w:val="clear" w:color="auto" w:fill="auto"/>
        <w:spacing w:line="240" w:lineRule="auto"/>
        <w:ind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5"/>
      <w:bookmarkEnd w:id="6"/>
      <w:bookmarkEnd w:id="7"/>
      <w:bookmarkEnd w:id="8"/>
    </w:p>
    <w:p w:rsidR="008F4351" w:rsidRPr="008F4351" w:rsidRDefault="00041E94" w:rsidP="005A5C04">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5A5C04">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9" w:name="_Toc410998170"/>
      <w:bookmarkStart w:id="10" w:name="_Toc412648123"/>
    </w:p>
    <w:p w:rsidR="008F4351" w:rsidRPr="008F4351" w:rsidRDefault="008F4351" w:rsidP="005A5C04">
      <w:pPr>
        <w:pStyle w:val="2f"/>
        <w:shd w:val="clear" w:color="auto" w:fill="auto"/>
        <w:spacing w:line="240" w:lineRule="auto"/>
        <w:ind w:right="-144" w:firstLine="851"/>
        <w:jc w:val="both"/>
        <w:rPr>
          <w:rFonts w:eastAsia="Calibri"/>
          <w:b/>
          <w:bCs/>
          <w:sz w:val="28"/>
          <w:szCs w:val="28"/>
        </w:rPr>
      </w:pPr>
    </w:p>
    <w:p w:rsidR="008F4351" w:rsidRDefault="008F4351" w:rsidP="005A5C04">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bookmarkEnd w:id="9"/>
      <w:bookmarkEnd w:id="10"/>
    </w:p>
    <w:p w:rsidR="008F4351" w:rsidRPr="008F4351" w:rsidRDefault="008F4351" w:rsidP="005A5C04">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5A5C04">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5A5C04">
      <w:pPr>
        <w:pStyle w:val="2f"/>
        <w:shd w:val="clear" w:color="auto" w:fill="auto"/>
        <w:spacing w:line="240" w:lineRule="auto"/>
        <w:ind w:right="-144" w:firstLine="851"/>
        <w:jc w:val="both"/>
        <w:rPr>
          <w:rFonts w:eastAsia="Calibri"/>
          <w:b/>
          <w:bCs/>
          <w:sz w:val="28"/>
          <w:szCs w:val="28"/>
        </w:rPr>
      </w:pPr>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 позднее 1 (одного) рабочего дня до даты завершения приема заявок.</w:t>
      </w:r>
    </w:p>
    <w:p w:rsidR="00041E94" w:rsidRDefault="00634F20" w:rsidP="005A5C04">
      <w:pPr>
        <w:pStyle w:val="2f"/>
        <w:shd w:val="clear" w:color="auto" w:fill="auto"/>
        <w:spacing w:line="240" w:lineRule="auto"/>
        <w:ind w:right="-144"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В течение одного рабочего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3E4A65" w:rsidRPr="008F4351" w:rsidRDefault="003E4A65" w:rsidP="005A5C04">
      <w:pPr>
        <w:pStyle w:val="2f"/>
        <w:shd w:val="clear" w:color="auto" w:fill="auto"/>
        <w:spacing w:line="240" w:lineRule="auto"/>
        <w:ind w:right="-144" w:firstLine="851"/>
        <w:jc w:val="both"/>
        <w:rPr>
          <w:rFonts w:eastAsia="Calibri"/>
          <w:b/>
          <w:bCs/>
          <w:sz w:val="28"/>
          <w:szCs w:val="28"/>
        </w:rPr>
      </w:pPr>
    </w:p>
    <w:p w:rsidR="00041E94" w:rsidRPr="00041E94" w:rsidRDefault="004077AB" w:rsidP="005A5C04">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1"/>
    </w:p>
    <w:p w:rsidR="00041E94" w:rsidRPr="00041E94" w:rsidRDefault="004077AB" w:rsidP="005A5C04">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5A5C04">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5A5C04">
      <w:pPr>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5A5C04">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2"/>
      <w:r w:rsidRPr="00041E94">
        <w:rPr>
          <w:rFonts w:ascii="Times New Roman" w:eastAsia="Calibri" w:hAnsi="Times New Roman" w:cs="Times New Roman"/>
          <w:b/>
          <w:bCs/>
          <w:color w:val="auto"/>
          <w:sz w:val="28"/>
          <w:szCs w:val="28"/>
          <w:lang w:eastAsia="en-US" w:bidi="ar-SA"/>
        </w:rPr>
        <w:t xml:space="preserve"> </w:t>
      </w:r>
      <w:bookmarkStart w:id="13"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2"/>
      <w:bookmarkEnd w:id="13"/>
    </w:p>
    <w:p w:rsidR="00041E94" w:rsidRPr="00041E94" w:rsidRDefault="004077AB" w:rsidP="005A5C04">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Default="004077AB" w:rsidP="005A5C04">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проведении аукциона.</w:t>
      </w:r>
    </w:p>
    <w:p w:rsidR="003E4A65" w:rsidRDefault="003E4A65" w:rsidP="005A5C04">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p>
    <w:p w:rsidR="003E4A65" w:rsidRDefault="003E4A65" w:rsidP="005A5C04">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p>
    <w:p w:rsidR="003E4A65" w:rsidRDefault="003E4A65" w:rsidP="003E4A65">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p>
    <w:p w:rsidR="00041E94" w:rsidRDefault="00041E94" w:rsidP="003E4A65">
      <w:pPr>
        <w:tabs>
          <w:tab w:val="left" w:pos="1276"/>
          <w:tab w:val="left" w:pos="1560"/>
        </w:tabs>
        <w:ind w:firstLine="851"/>
        <w:jc w:val="both"/>
        <w:rPr>
          <w:rFonts w:ascii="Times New Roman" w:eastAsia="Calibri" w:hAnsi="Times New Roman" w:cs="Times New Roman"/>
          <w:color w:val="auto"/>
          <w:sz w:val="28"/>
          <w:szCs w:val="28"/>
          <w:lang w:bidi="ar-SA"/>
        </w:rPr>
      </w:pPr>
    </w:p>
    <w:p w:rsidR="003E4A65" w:rsidRDefault="003E4A65" w:rsidP="003E4A65">
      <w:pPr>
        <w:tabs>
          <w:tab w:val="left" w:pos="1276"/>
          <w:tab w:val="left" w:pos="1560"/>
        </w:tabs>
        <w:ind w:firstLine="851"/>
        <w:jc w:val="both"/>
        <w:rPr>
          <w:rFonts w:ascii="Times New Roman" w:eastAsia="Calibri" w:hAnsi="Times New Roman" w:cs="Times New Roman"/>
          <w:color w:val="auto"/>
          <w:sz w:val="28"/>
          <w:szCs w:val="28"/>
          <w:lang w:bidi="ar-SA"/>
        </w:rPr>
      </w:pPr>
    </w:p>
    <w:p w:rsidR="003E4A65" w:rsidRDefault="003E4A65" w:rsidP="003E4A65">
      <w:pPr>
        <w:tabs>
          <w:tab w:val="left" w:pos="1276"/>
          <w:tab w:val="left" w:pos="1560"/>
        </w:tabs>
        <w:ind w:firstLine="851"/>
        <w:jc w:val="both"/>
        <w:rPr>
          <w:rFonts w:ascii="Times New Roman" w:eastAsia="Calibri" w:hAnsi="Times New Roman" w:cs="Times New Roman"/>
          <w:color w:val="auto"/>
          <w:sz w:val="28"/>
          <w:szCs w:val="28"/>
          <w:lang w:bidi="ar-SA"/>
        </w:rPr>
      </w:pPr>
    </w:p>
    <w:p w:rsidR="003E4A65" w:rsidRDefault="003E4A65" w:rsidP="003E4A65">
      <w:pPr>
        <w:tabs>
          <w:tab w:val="left" w:pos="1276"/>
          <w:tab w:val="left" w:pos="1560"/>
        </w:tabs>
        <w:ind w:firstLine="851"/>
        <w:jc w:val="both"/>
        <w:rPr>
          <w:rFonts w:ascii="Times New Roman" w:eastAsia="Calibri" w:hAnsi="Times New Roman" w:cs="Times New Roman"/>
          <w:color w:val="auto"/>
          <w:sz w:val="28"/>
          <w:szCs w:val="28"/>
          <w:lang w:bidi="ar-SA"/>
        </w:rPr>
      </w:pPr>
    </w:p>
    <w:p w:rsidR="003E4A65" w:rsidRDefault="003E4A65" w:rsidP="003E4A65">
      <w:pPr>
        <w:tabs>
          <w:tab w:val="left" w:pos="1276"/>
          <w:tab w:val="left" w:pos="1560"/>
        </w:tabs>
        <w:ind w:firstLine="851"/>
        <w:jc w:val="both"/>
        <w:rPr>
          <w:rFonts w:ascii="Times New Roman" w:eastAsia="Calibri" w:hAnsi="Times New Roman" w:cs="Times New Roman"/>
          <w:color w:val="auto"/>
          <w:sz w:val="28"/>
          <w:szCs w:val="28"/>
          <w:lang w:bidi="ar-SA"/>
        </w:rPr>
      </w:pPr>
    </w:p>
    <w:p w:rsidR="003E4A65" w:rsidRPr="00041E94" w:rsidRDefault="003E4A65" w:rsidP="003E4A65">
      <w:pPr>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3E4A65">
      <w:pPr>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0998173"/>
      <w:bookmarkStart w:id="30" w:name="_Toc412648126"/>
      <w:bookmarkStart w:id="31" w:name="_Ref350274521"/>
      <w:bookmarkStart w:id="32" w:name="_Toc41099817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29"/>
      <w:bookmarkEnd w:id="30"/>
    </w:p>
    <w:p w:rsidR="00041E94" w:rsidRPr="00041E94" w:rsidRDefault="00041E94" w:rsidP="003E4A65">
      <w:pPr>
        <w:ind w:firstLine="851"/>
        <w:jc w:val="both"/>
        <w:rPr>
          <w:rFonts w:ascii="Times New Roman" w:eastAsia="Calibri" w:hAnsi="Times New Roman" w:cs="Times New Roman"/>
          <w:color w:val="auto"/>
          <w:sz w:val="28"/>
          <w:szCs w:val="28"/>
          <w:lang w:eastAsia="en-US" w:bidi="ar-SA"/>
        </w:rPr>
      </w:pPr>
    </w:p>
    <w:p w:rsidR="00041E94" w:rsidRPr="00041E94" w:rsidRDefault="00CA6773" w:rsidP="003E4A65">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3" w:name="_Ref350356849"/>
      <w:bookmarkStart w:id="34" w:name="_Toc410998174"/>
      <w:bookmarkStart w:id="35"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3"/>
      <w:bookmarkEnd w:id="34"/>
      <w:bookmarkEnd w:id="35"/>
    </w:p>
    <w:p w:rsidR="00041E94" w:rsidRPr="00041E94" w:rsidRDefault="00CA6773" w:rsidP="003E4A65">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3E4A65">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3E4A65">
      <w:pPr>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3E4A65">
      <w:pPr>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3E4A65">
      <w:pPr>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041E94" w:rsidRPr="00041E94" w:rsidRDefault="00041E94" w:rsidP="003E4A65">
      <w:pPr>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3E4A65">
      <w:pPr>
        <w:ind w:firstLine="851"/>
        <w:jc w:val="both"/>
        <w:rPr>
          <w:rFonts w:ascii="Times New Roman" w:eastAsia="Calibri" w:hAnsi="Times New Roman" w:cs="Times New Roman"/>
          <w:color w:val="auto"/>
          <w:sz w:val="28"/>
          <w:szCs w:val="28"/>
          <w:lang w:bidi="ar-SA"/>
        </w:rPr>
      </w:pPr>
      <w:bookmarkStart w:id="36" w:name="_Toc410998176"/>
      <w:bookmarkEnd w:id="31"/>
      <w:bookmarkEnd w:id="32"/>
    </w:p>
    <w:p w:rsidR="00041E94" w:rsidRPr="00041E94" w:rsidRDefault="00CA6773" w:rsidP="003E4A65">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7"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7"/>
    </w:p>
    <w:p w:rsidR="00041E94" w:rsidRPr="00041E94" w:rsidRDefault="00CA6773" w:rsidP="003E4A65">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8" w:name="_Toc350259826"/>
      <w:bookmarkStart w:id="39" w:name="_Toc350259972"/>
      <w:bookmarkStart w:id="40" w:name="_Toc350260130"/>
      <w:bookmarkStart w:id="41" w:name="_Toc350260273"/>
      <w:bookmarkStart w:id="42" w:name="_Toc350261398"/>
      <w:bookmarkStart w:id="43" w:name="_Toc350259827"/>
      <w:bookmarkStart w:id="44" w:name="_Toc350259973"/>
      <w:bookmarkStart w:id="45" w:name="_Toc350260131"/>
      <w:bookmarkStart w:id="46" w:name="_Toc350260274"/>
      <w:bookmarkStart w:id="47" w:name="_Toc350261399"/>
      <w:bookmarkStart w:id="48" w:name="_Toc350259828"/>
      <w:bookmarkStart w:id="49" w:name="_Toc350259974"/>
      <w:bookmarkStart w:id="50" w:name="_Toc350260132"/>
      <w:bookmarkStart w:id="51" w:name="_Toc350260275"/>
      <w:bookmarkStart w:id="52" w:name="_Toc350261400"/>
      <w:bookmarkStart w:id="53" w:name="_Toc350259829"/>
      <w:bookmarkStart w:id="54" w:name="_Toc350259975"/>
      <w:bookmarkStart w:id="55" w:name="_Toc350260133"/>
      <w:bookmarkStart w:id="56" w:name="_Toc350260276"/>
      <w:bookmarkStart w:id="57" w:name="_Toc350261401"/>
      <w:bookmarkStart w:id="58" w:name="_Toc350259830"/>
      <w:bookmarkStart w:id="59" w:name="_Toc350259976"/>
      <w:bookmarkStart w:id="60" w:name="_Toc350260134"/>
      <w:bookmarkStart w:id="61" w:name="_Toc350260277"/>
      <w:bookmarkStart w:id="62" w:name="_Toc350261402"/>
      <w:bookmarkStart w:id="63" w:name="_Toc350259831"/>
      <w:bookmarkStart w:id="64" w:name="_Toc350259977"/>
      <w:bookmarkStart w:id="65" w:name="_Toc350260135"/>
      <w:bookmarkStart w:id="66" w:name="_Toc350260278"/>
      <w:bookmarkStart w:id="67" w:name="_Toc350261403"/>
      <w:bookmarkStart w:id="68" w:name="_Toc350259832"/>
      <w:bookmarkStart w:id="69" w:name="_Toc350259978"/>
      <w:bookmarkStart w:id="70" w:name="_Toc350260136"/>
      <w:bookmarkStart w:id="71" w:name="_Toc350260279"/>
      <w:bookmarkStart w:id="72" w:name="_Toc350261404"/>
      <w:bookmarkStart w:id="73" w:name="_Toc350259833"/>
      <w:bookmarkStart w:id="74" w:name="_Toc350259979"/>
      <w:bookmarkStart w:id="75" w:name="_Toc350260137"/>
      <w:bookmarkStart w:id="76" w:name="_Toc350260280"/>
      <w:bookmarkStart w:id="77" w:name="_Toc350261405"/>
      <w:bookmarkStart w:id="78" w:name="_Toc350259834"/>
      <w:bookmarkStart w:id="79" w:name="_Toc350259980"/>
      <w:bookmarkStart w:id="80" w:name="_Toc350260138"/>
      <w:bookmarkStart w:id="81" w:name="_Toc350260281"/>
      <w:bookmarkStart w:id="82" w:name="_Toc350261406"/>
      <w:bookmarkStart w:id="83" w:name="_Toc350259835"/>
      <w:bookmarkStart w:id="84" w:name="_Toc350259981"/>
      <w:bookmarkStart w:id="85" w:name="_Toc350260139"/>
      <w:bookmarkStart w:id="86" w:name="_Toc350260282"/>
      <w:bookmarkStart w:id="87" w:name="_Toc350261407"/>
      <w:bookmarkStart w:id="88" w:name="_Toc350259836"/>
      <w:bookmarkStart w:id="89" w:name="_Toc350259982"/>
      <w:bookmarkStart w:id="90" w:name="_Toc350260140"/>
      <w:bookmarkStart w:id="91" w:name="_Toc350260283"/>
      <w:bookmarkStart w:id="92" w:name="_Toc350261408"/>
      <w:bookmarkStart w:id="93" w:name="_Toc350259837"/>
      <w:bookmarkStart w:id="94" w:name="_Toc350259983"/>
      <w:bookmarkStart w:id="95" w:name="_Toc350260141"/>
      <w:bookmarkStart w:id="96" w:name="_Toc350260284"/>
      <w:bookmarkStart w:id="97" w:name="_Toc350261409"/>
      <w:bookmarkStart w:id="98" w:name="_Toc350259838"/>
      <w:bookmarkStart w:id="99" w:name="_Toc350259984"/>
      <w:bookmarkStart w:id="100" w:name="_Toc350260142"/>
      <w:bookmarkStart w:id="101" w:name="_Toc350260285"/>
      <w:bookmarkStart w:id="102" w:name="_Toc350261410"/>
      <w:bookmarkStart w:id="103" w:name="_Toc350259839"/>
      <w:bookmarkStart w:id="104" w:name="_Toc350259985"/>
      <w:bookmarkStart w:id="105" w:name="_Toc350260143"/>
      <w:bookmarkStart w:id="106" w:name="_Toc350260286"/>
      <w:bookmarkStart w:id="107" w:name="_Toc350261411"/>
      <w:bookmarkStart w:id="108" w:name="_Toc350259840"/>
      <w:bookmarkStart w:id="109" w:name="_Toc350259986"/>
      <w:bookmarkStart w:id="110" w:name="_Toc350260144"/>
      <w:bookmarkStart w:id="111" w:name="_Toc350260287"/>
      <w:bookmarkStart w:id="112" w:name="_Toc3502614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3E4A65">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3E4A65">
      <w:pPr>
        <w:pStyle w:val="a6"/>
        <w:widowControl w:val="0"/>
        <w:numPr>
          <w:ilvl w:val="0"/>
          <w:numId w:val="55"/>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 Форма № 1</w:t>
      </w:r>
      <w:r w:rsidRPr="00166045">
        <w:rPr>
          <w:rFonts w:ascii="Times New Roman" w:hAnsi="Times New Roman"/>
          <w:sz w:val="28"/>
          <w:szCs w:val="28"/>
        </w:rPr>
        <w:t>);</w:t>
      </w:r>
    </w:p>
    <w:p w:rsidR="00041E94" w:rsidRPr="00166045" w:rsidRDefault="00041E94" w:rsidP="003E4A65">
      <w:pPr>
        <w:pStyle w:val="a6"/>
        <w:widowControl w:val="0"/>
        <w:numPr>
          <w:ilvl w:val="0"/>
          <w:numId w:val="55"/>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проведении аукциона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3E4A65">
      <w:pPr>
        <w:numPr>
          <w:ilvl w:val="0"/>
          <w:numId w:val="55"/>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3E4A65">
      <w:pPr>
        <w:pStyle w:val="a6"/>
        <w:widowControl w:val="0"/>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3E4A65">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3E4A65">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3E4A65">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3E4A65">
      <w:pPr>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3E4A65">
      <w:pPr>
        <w:numPr>
          <w:ilvl w:val="0"/>
          <w:numId w:val="55"/>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041E94" w:rsidRPr="00041E94" w:rsidRDefault="00041E94" w:rsidP="003E4A65">
      <w:pPr>
        <w:numPr>
          <w:ilvl w:val="0"/>
          <w:numId w:val="55"/>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3E4A65">
      <w:pPr>
        <w:numPr>
          <w:ilvl w:val="0"/>
          <w:numId w:val="55"/>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041E94" w:rsidRPr="00041E94" w:rsidRDefault="00041E94" w:rsidP="003E4A65">
      <w:pPr>
        <w:numPr>
          <w:ilvl w:val="0"/>
          <w:numId w:val="55"/>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6"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041E94" w:rsidRDefault="00041E94" w:rsidP="003E4A65">
      <w:pPr>
        <w:numPr>
          <w:ilvl w:val="0"/>
          <w:numId w:val="55"/>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3E4A65">
      <w:pPr>
        <w:numPr>
          <w:ilvl w:val="0"/>
          <w:numId w:val="55"/>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041E94" w:rsidRPr="00041E94" w:rsidRDefault="00041E94" w:rsidP="003E4A65">
      <w:pPr>
        <w:numPr>
          <w:ilvl w:val="0"/>
          <w:numId w:val="55"/>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00893B4B" w:rsidRPr="00893B4B">
        <w:rPr>
          <w:rFonts w:ascii="Times New Roman" w:eastAsia="Calibri" w:hAnsi="Times New Roman" w:cs="Times New Roman"/>
          <w:color w:val="auto"/>
          <w:sz w:val="28"/>
          <w:szCs w:val="28"/>
          <w:lang w:bidi="ar-SA"/>
        </w:rPr>
        <w:t>Приложение 2.</w:t>
      </w:r>
      <w:proofErr w:type="gramEnd"/>
      <w:r w:rsidR="00893B4B" w:rsidRPr="00893B4B">
        <w:rPr>
          <w:rFonts w:ascii="Times New Roman" w:eastAsia="Calibri" w:hAnsi="Times New Roman" w:cs="Times New Roman"/>
          <w:color w:val="auto"/>
          <w:sz w:val="28"/>
          <w:szCs w:val="28"/>
          <w:lang w:bidi="ar-SA"/>
        </w:rPr>
        <w:t xml:space="preserve"> </w:t>
      </w:r>
      <w:proofErr w:type="gramStart"/>
      <w:r w:rsidR="00893B4B" w:rsidRPr="00893B4B">
        <w:rPr>
          <w:rFonts w:ascii="Times New Roman" w:eastAsia="Calibri" w:hAnsi="Times New Roman" w:cs="Times New Roman"/>
          <w:color w:val="auto"/>
          <w:sz w:val="28"/>
          <w:szCs w:val="28"/>
          <w:lang w:bidi="ar-SA"/>
        </w:rPr>
        <w:t xml:space="preserve">Форма № </w:t>
      </w:r>
      <w:r w:rsidR="00893B4B" w:rsidRPr="00893B4B">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3E4A65">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3E4A65">
      <w:pPr>
        <w:pStyle w:val="a6"/>
        <w:widowControl w:val="0"/>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 Форма № 1</w:t>
      </w:r>
      <w:r w:rsidRPr="001F35C9">
        <w:rPr>
          <w:rFonts w:ascii="Times New Roman" w:hAnsi="Times New Roman"/>
          <w:sz w:val="28"/>
          <w:szCs w:val="28"/>
        </w:rPr>
        <w:t>);</w:t>
      </w:r>
    </w:p>
    <w:p w:rsidR="00041E94" w:rsidRPr="001F35C9" w:rsidRDefault="00041E94" w:rsidP="003E4A65">
      <w:pPr>
        <w:pStyle w:val="a6"/>
        <w:widowControl w:val="0"/>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041E94" w:rsidRPr="001F35C9" w:rsidRDefault="00041E94" w:rsidP="003E4A65">
      <w:pPr>
        <w:pStyle w:val="a6"/>
        <w:widowControl w:val="0"/>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3E4A65">
      <w:pPr>
        <w:pStyle w:val="a6"/>
        <w:widowControl w:val="0"/>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3E4A65">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3E4A65">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3E4A65">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3E4A65">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3E4A65">
      <w:pPr>
        <w:pStyle w:val="a6"/>
        <w:widowControl w:val="0"/>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3E4A65">
      <w:pPr>
        <w:pStyle w:val="a6"/>
        <w:widowControl w:val="0"/>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1F35C9" w:rsidRDefault="00041E94" w:rsidP="003E4A65">
      <w:pPr>
        <w:pStyle w:val="a6"/>
        <w:widowControl w:val="0"/>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680BDC" w:rsidRDefault="00680BDC" w:rsidP="003E4A65">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3E4A65">
      <w:pPr>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00041E94" w:rsidRPr="00041E94">
        <w:rPr>
          <w:rFonts w:ascii="Times New Roman" w:eastAsia="Calibri" w:hAnsi="Times New Roman" w:cs="Times New Roman"/>
          <w:color w:val="auto"/>
          <w:sz w:val="22"/>
          <w:szCs w:val="22"/>
          <w:lang w:bidi="ar-SA"/>
        </w:rPr>
        <w:fldChar w:fldCharType="begin"/>
      </w:r>
      <w:r w:rsidR="00041E94" w:rsidRPr="00041E94">
        <w:rPr>
          <w:rFonts w:ascii="Times New Roman" w:eastAsia="Calibri" w:hAnsi="Times New Roman" w:cs="Times New Roman"/>
          <w:color w:val="auto"/>
          <w:sz w:val="22"/>
          <w:szCs w:val="22"/>
          <w:lang w:bidi="ar-SA"/>
        </w:rPr>
        <w:instrText xml:space="preserve"> REF _Ref369539774 \h  \* MERGEFORMAT </w:instrText>
      </w:r>
      <w:r w:rsidR="00041E94" w:rsidRPr="00041E94">
        <w:rPr>
          <w:rFonts w:ascii="Times New Roman" w:eastAsia="Calibri" w:hAnsi="Times New Roman" w:cs="Times New Roman"/>
          <w:color w:val="auto"/>
          <w:sz w:val="22"/>
          <w:szCs w:val="22"/>
          <w:lang w:bidi="ar-SA"/>
        </w:rPr>
      </w:r>
      <w:r w:rsidR="00041E94" w:rsidRPr="00041E94">
        <w:rPr>
          <w:rFonts w:ascii="Times New Roman" w:eastAsia="Calibri" w:hAnsi="Times New Roman" w:cs="Times New Roman"/>
          <w:color w:val="auto"/>
          <w:sz w:val="22"/>
          <w:szCs w:val="22"/>
          <w:lang w:bidi="ar-SA"/>
        </w:rPr>
        <w:fldChar w:fldCharType="separate"/>
      </w:r>
      <w:r w:rsidR="00893B4B" w:rsidRPr="00893B4B">
        <w:rPr>
          <w:rFonts w:ascii="Times New Roman" w:eastAsia="Calibri" w:hAnsi="Times New Roman" w:cs="Times New Roman"/>
          <w:color w:val="auto"/>
          <w:sz w:val="28"/>
          <w:szCs w:val="28"/>
          <w:lang w:bidi="ar-SA"/>
        </w:rPr>
        <w:t xml:space="preserve">Приложение 2. </w:t>
      </w:r>
      <w:proofErr w:type="gramStart"/>
      <w:r w:rsidR="00893B4B" w:rsidRPr="00893B4B">
        <w:rPr>
          <w:rFonts w:ascii="Times New Roman" w:eastAsia="Calibri" w:hAnsi="Times New Roman" w:cs="Times New Roman"/>
          <w:color w:val="auto"/>
          <w:sz w:val="28"/>
          <w:szCs w:val="28"/>
          <w:lang w:bidi="ar-SA"/>
        </w:rPr>
        <w:t xml:space="preserve">Форма № </w:t>
      </w:r>
      <w:r w:rsidR="00893B4B" w:rsidRPr="00893B4B">
        <w:rPr>
          <w:rFonts w:ascii="Calibri" w:eastAsia="Calibri" w:hAnsi="Calibri" w:cs="Times New Roman"/>
          <w:b/>
          <w:color w:val="auto"/>
          <w:sz w:val="22"/>
          <w:szCs w:val="22"/>
          <w:lang w:bidi="ar-SA"/>
        </w:rPr>
        <w:t>2</w:t>
      </w:r>
      <w:r w:rsidR="00041E94" w:rsidRPr="00041E94">
        <w:rPr>
          <w:rFonts w:ascii="Times New Roman" w:eastAsia="Calibri" w:hAnsi="Times New Roman" w:cs="Times New Roman"/>
          <w:color w:val="auto"/>
          <w:sz w:val="22"/>
          <w:szCs w:val="22"/>
          <w:lang w:bidi="ar-SA"/>
        </w:rPr>
        <w:fldChar w:fldCharType="end"/>
      </w:r>
      <w:r w:rsidR="00041E94" w:rsidRPr="00041E94">
        <w:rPr>
          <w:rFonts w:ascii="Times New Roman" w:eastAsia="Calibri" w:hAnsi="Times New Roman" w:cs="Times New Roman"/>
          <w:color w:val="auto"/>
          <w:sz w:val="28"/>
          <w:szCs w:val="28"/>
          <w:lang w:bidi="ar-SA"/>
        </w:rPr>
        <w:t>).</w:t>
      </w:r>
      <w:proofErr w:type="gramEnd"/>
    </w:p>
    <w:p w:rsidR="00041E94" w:rsidRPr="00041E94" w:rsidRDefault="00CA6773" w:rsidP="003E4A65">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3E4A65">
      <w:pPr>
        <w:numPr>
          <w:ilvl w:val="2"/>
          <w:numId w:val="0"/>
        </w:numPr>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w:t>
      </w:r>
      <w:r w:rsidR="007676E1">
        <w:rPr>
          <w:rFonts w:ascii="Times New Roman" w:eastAsia="Calibri" w:hAnsi="Times New Roman" w:cs="Times New Roman"/>
          <w:bCs/>
          <w:color w:val="auto"/>
          <w:spacing w:val="-1"/>
          <w:sz w:val="28"/>
          <w:szCs w:val="28"/>
          <w:lang w:eastAsia="en-US" w:bidi="ar-SA"/>
        </w:rPr>
        <w:t xml:space="preserve"> </w:t>
      </w:r>
      <w:r w:rsidR="00041E94" w:rsidRPr="00041E94">
        <w:rPr>
          <w:rFonts w:ascii="Times New Roman" w:eastAsia="Calibri" w:hAnsi="Times New Roman" w:cs="Times New Roman"/>
          <w:bCs/>
          <w:color w:val="auto"/>
          <w:spacing w:val="-1"/>
          <w:sz w:val="28"/>
          <w:szCs w:val="28"/>
          <w:lang w:eastAsia="en-US" w:bidi="ar-SA"/>
        </w:rPr>
        <w:t xml:space="preserve">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3E4A65">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3E4A65">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3E4A65">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A04D1C">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3" w:name="_Toc412648129"/>
      <w:bookmarkStart w:id="114" w:name="_Ref347924920"/>
      <w:bookmarkStart w:id="115" w:name="_Toc410998180"/>
      <w:bookmarkEnd w:id="36"/>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3"/>
    </w:p>
    <w:p w:rsidR="00041E94" w:rsidRPr="00041E94" w:rsidRDefault="00CA6773" w:rsidP="00A04D1C">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A04D1C">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A04D1C">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проведении аукциона.</w:t>
      </w:r>
    </w:p>
    <w:p w:rsidR="00041E94" w:rsidRPr="00041E94" w:rsidRDefault="00041E94" w:rsidP="00A04D1C">
      <w:pPr>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041E94" w:rsidRPr="00041E94" w:rsidRDefault="00041E94" w:rsidP="00A04D1C">
      <w:pPr>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A04D1C">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A04D1C">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A04D1C">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A04D1C">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A04D1C">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A04D1C">
      <w:pPr>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A04D1C">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6" w:name="_Toc410998177"/>
      <w:bookmarkStart w:id="117"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6"/>
      <w:bookmarkEnd w:id="117"/>
    </w:p>
    <w:p w:rsidR="00041E94" w:rsidRPr="00041E94" w:rsidRDefault="0041114E" w:rsidP="00A04D1C">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A04D1C">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A04D1C">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A04D1C">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8" w:name="_Toc410998178"/>
      <w:bookmarkStart w:id="119"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8"/>
      <w:bookmarkEnd w:id="119"/>
    </w:p>
    <w:p w:rsidR="00041E94" w:rsidRPr="00041E94" w:rsidRDefault="00EC6B79" w:rsidP="00A04D1C">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A04D1C">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A04D1C">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0" w:name="_Ref405988528"/>
      <w:bookmarkStart w:id="121" w:name="_Toc410998179"/>
      <w:bookmarkStart w:id="122"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0"/>
      <w:bookmarkEnd w:id="121"/>
      <w:bookmarkEnd w:id="122"/>
    </w:p>
    <w:p w:rsidR="00041E94" w:rsidRPr="00041E94" w:rsidRDefault="00EC6B79" w:rsidP="00A04D1C">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A04D1C">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A04D1C">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A04D1C">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A04D1C">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A04D1C">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A04D1C">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041E94"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7676E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041E94"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7676E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041E94"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A04D1C">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A04D1C">
      <w:pPr>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A04D1C">
      <w:p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A04D1C">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A04D1C">
      <w:pPr>
        <w:numPr>
          <w:ilvl w:val="0"/>
          <w:numId w:val="3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041E94" w:rsidRPr="00041E94" w:rsidRDefault="00041E94" w:rsidP="00A04D1C">
      <w:pPr>
        <w:numPr>
          <w:ilvl w:val="0"/>
          <w:numId w:val="33"/>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041E94" w:rsidRPr="00041E94" w:rsidRDefault="00041E94" w:rsidP="00A04D1C">
      <w:pPr>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A04D1C">
      <w:pPr>
        <w:numPr>
          <w:ilvl w:val="0"/>
          <w:numId w:val="33"/>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участнику аукциона, не ставшему победителем, а в случае отказа или уклонения победителя от заключения договора – участнику аукциона, предложению по цене которого присвоено третье место и ниже. При этом срок возврата задатка исчисляется с даты подписания протокола об итогах аукциона;</w:t>
      </w:r>
    </w:p>
    <w:p w:rsidR="00041E94" w:rsidRPr="00041E94" w:rsidRDefault="00041E94" w:rsidP="00A04D1C">
      <w:pPr>
        <w:numPr>
          <w:ilvl w:val="0"/>
          <w:numId w:val="33"/>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всем претендентам в случае принятия Собственником Имущества решения об отмене проведения аукциона. При этом срок исчисляется с даты принятия решения об отмене проведения аукциона;</w:t>
      </w:r>
    </w:p>
    <w:p w:rsidR="00A01B15" w:rsidRDefault="00041E94" w:rsidP="00A04D1C">
      <w:pPr>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участнику аукциона,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A04D1C">
      <w:pPr>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 Срок исчисляется с даты объявления аукциона несостоявшимся.</w:t>
      </w:r>
    </w:p>
    <w:p w:rsidR="00CB1A68" w:rsidRDefault="00EC6B79"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3" w:name="_Toc412648133"/>
      <w:bookmarkStart w:id="124" w:name="_Toc410998183"/>
      <w:bookmarkEnd w:id="114"/>
      <w:bookmarkEnd w:id="115"/>
    </w:p>
    <w:p w:rsidR="00A04D1C" w:rsidRDefault="00A04D1C"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A04D1C" w:rsidRDefault="00A04D1C"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A04D1C" w:rsidRDefault="00A04D1C"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A04D1C" w:rsidRDefault="00A04D1C"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3E4A65" w:rsidRDefault="003E4A65"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3E4A65" w:rsidRDefault="003E4A65"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3E4A65" w:rsidRDefault="003E4A65"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3E4A65" w:rsidRDefault="003E4A65"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3E4A65" w:rsidRDefault="003E4A65"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3E4A65" w:rsidRDefault="003E4A65"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3E4A65" w:rsidRDefault="003E4A65"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3E4A65" w:rsidRDefault="003E4A65" w:rsidP="00A04D1C">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D52F90">
      <w:pPr>
        <w:pStyle w:val="a6"/>
        <w:numPr>
          <w:ilvl w:val="0"/>
          <w:numId w:val="32"/>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3"/>
      <w:r w:rsidRPr="00D52F90">
        <w:rPr>
          <w:rFonts w:ascii="Times New Roman" w:hAnsi="Times New Roman"/>
          <w:b/>
          <w:bCs/>
          <w:caps/>
          <w:sz w:val="28"/>
          <w:szCs w:val="28"/>
          <w:lang w:eastAsia="en-US"/>
        </w:rPr>
        <w:t>аукциона на понижение</w:t>
      </w:r>
      <w:bookmarkStart w:id="125" w:name="_Toc369269822"/>
      <w:bookmarkStart w:id="126" w:name="_Toc369269884"/>
      <w:bookmarkStart w:id="127" w:name="_Toc369269961"/>
      <w:bookmarkStart w:id="128" w:name="_Toc410998181"/>
      <w:bookmarkStart w:id="129" w:name="_Toc412648134"/>
      <w:bookmarkStart w:id="130" w:name="_Ref349301811"/>
      <w:bookmarkEnd w:id="125"/>
      <w:bookmarkEnd w:id="126"/>
      <w:bookmarkEnd w:id="127"/>
    </w:p>
    <w:p w:rsidR="00D52F90" w:rsidRDefault="0089430A" w:rsidP="00BD739F">
      <w:pPr>
        <w:pStyle w:val="a6"/>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8"/>
      <w:bookmarkEnd w:id="129"/>
    </w:p>
    <w:p w:rsidR="00D52F90" w:rsidRDefault="0089430A" w:rsidP="00BD739F">
      <w:pPr>
        <w:pStyle w:val="a6"/>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1" w:name="_Ref350353678"/>
      <w:bookmarkEnd w:id="130"/>
    </w:p>
    <w:p w:rsidR="00D52F90" w:rsidRDefault="0089430A" w:rsidP="00BD739F">
      <w:pPr>
        <w:pStyle w:val="a6"/>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1"/>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проведении аукциона,</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проведении аукциона;</w:t>
      </w:r>
      <w:r w:rsidR="008F4351" w:rsidRPr="003B6B8C">
        <w:rPr>
          <w:rFonts w:ascii="Times New Roman" w:hAnsi="Times New Roman"/>
          <w:sz w:val="28"/>
          <w:szCs w:val="28"/>
        </w:rPr>
        <w:t xml:space="preserve"> </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 процедуры и/или договора</w:t>
      </w:r>
      <w:r w:rsidR="00E616E3" w:rsidRPr="003B6B8C">
        <w:rPr>
          <w:rFonts w:ascii="Times New Roman" w:hAnsi="Times New Roman"/>
          <w:sz w:val="28"/>
          <w:szCs w:val="28"/>
        </w:rPr>
        <w:t xml:space="preserve">, либо Претендент, </w:t>
      </w:r>
      <w:r w:rsidR="00573BF7" w:rsidRPr="003B6B8C">
        <w:rPr>
          <w:rFonts w:ascii="Times New Roman" w:hAnsi="Times New Roman"/>
          <w:sz w:val="28"/>
          <w:szCs w:val="28"/>
        </w:rPr>
        <w:t>являясь</w:t>
      </w:r>
      <w:r w:rsidR="00E616E3" w:rsidRPr="003B6B8C">
        <w:rPr>
          <w:rFonts w:ascii="Times New Roman" w:hAnsi="Times New Roman"/>
          <w:sz w:val="28"/>
          <w:szCs w:val="28"/>
        </w:rPr>
        <w:t xml:space="preserve"> участником, </w:t>
      </w:r>
      <w:r w:rsidR="00573BF7" w:rsidRPr="003B6B8C">
        <w:rPr>
          <w:rFonts w:ascii="Times New Roman" w:hAnsi="Times New Roman"/>
          <w:sz w:val="28"/>
          <w:szCs w:val="28"/>
        </w:rPr>
        <w:t>чье предложение по цене предшествовало предложению победителя, у</w:t>
      </w:r>
      <w:r w:rsidR="00E616E3" w:rsidRPr="003B6B8C">
        <w:rPr>
          <w:rFonts w:ascii="Times New Roman" w:hAnsi="Times New Roman"/>
          <w:sz w:val="28"/>
          <w:szCs w:val="28"/>
        </w:rPr>
        <w:t>клонился или отказался от подписания договора</w:t>
      </w:r>
      <w:r w:rsidR="00573BF7" w:rsidRPr="003B6B8C">
        <w:rPr>
          <w:rFonts w:ascii="Times New Roman" w:hAnsi="Times New Roman"/>
          <w:sz w:val="28"/>
          <w:szCs w:val="28"/>
        </w:rPr>
        <w:t xml:space="preserve"> в случае уклонения или отказа Победителя от подписания договора</w:t>
      </w:r>
      <w:r w:rsidRPr="003B6B8C">
        <w:rPr>
          <w:rFonts w:ascii="Times New Roman" w:hAnsi="Times New Roman"/>
          <w:sz w:val="28"/>
          <w:szCs w:val="28"/>
        </w:rPr>
        <w:t>.</w:t>
      </w:r>
      <w:bookmarkStart w:id="132" w:name="_Ref405989881"/>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2"/>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3" w:name="_Toc410998182"/>
      <w:bookmarkStart w:id="134" w:name="_Toc412648135"/>
    </w:p>
    <w:p w:rsidR="008F4351" w:rsidRDefault="008F4351" w:rsidP="008F4351">
      <w:pPr>
        <w:pStyle w:val="a6"/>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8F4351">
      <w:pPr>
        <w:pStyle w:val="a6"/>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3"/>
      <w:bookmarkEnd w:id="134"/>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3.2.4.</w:t>
      </w:r>
      <w:r w:rsidR="00041E94" w:rsidRPr="00041E94">
        <w:rPr>
          <w:rFonts w:ascii="Times New Roman" w:hAnsi="Times New Roman"/>
          <w:bCs/>
          <w:spacing w:val="-1"/>
          <w:sz w:val="28"/>
          <w:szCs w:val="28"/>
          <w:lang w:eastAsia="en-US"/>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8F4351" w:rsidRDefault="00041E94" w:rsidP="007901D8">
      <w:pPr>
        <w:pStyle w:val="a6"/>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Предложения о цене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 продлевается автоматически после поступления очередного предложения о цене.</w:t>
      </w:r>
    </w:p>
    <w:p w:rsidR="008F4351" w:rsidRDefault="00041E94" w:rsidP="007901D8">
      <w:pPr>
        <w:pStyle w:val="a6"/>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В случае,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8F4351" w:rsidRDefault="00041E94" w:rsidP="007901D8">
      <w:pPr>
        <w:pStyle w:val="a6"/>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Право на приобретение имущества принадлежит участнику, предложившему наиболее высокую цену.</w:t>
      </w:r>
      <w:bookmarkStart w:id="135" w:name="_Ref350258876"/>
    </w:p>
    <w:p w:rsidR="00041E94" w:rsidRPr="008F4351" w:rsidRDefault="001226DB" w:rsidP="007901D8">
      <w:pPr>
        <w:pStyle w:val="a6"/>
        <w:tabs>
          <w:tab w:val="left" w:pos="1134"/>
        </w:tabs>
        <w:spacing w:after="0" w:line="240" w:lineRule="auto"/>
        <w:ind w:left="0" w:firstLine="851"/>
        <w:jc w:val="both"/>
        <w:rPr>
          <w:rFonts w:ascii="Times New Roman" w:hAnsi="Times New Roman"/>
          <w:sz w:val="28"/>
          <w:szCs w:val="28"/>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5"/>
    </w:p>
    <w:p w:rsidR="00041E94" w:rsidRPr="00041E94" w:rsidRDefault="00041E94" w:rsidP="007F46C0">
      <w:pPr>
        <w:numPr>
          <w:ilvl w:val="0"/>
          <w:numId w:val="41"/>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7F46C0">
      <w:pPr>
        <w:numPr>
          <w:ilvl w:val="0"/>
          <w:numId w:val="41"/>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7F46C0">
      <w:pPr>
        <w:numPr>
          <w:ilvl w:val="0"/>
          <w:numId w:val="41"/>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7F46C0">
      <w:pPr>
        <w:numPr>
          <w:ilvl w:val="0"/>
          <w:numId w:val="41"/>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победитель аукциона или его полномочный представитель уклонились/отказались от подписания протокола об итогах аукциона;</w:t>
      </w:r>
    </w:p>
    <w:p w:rsidR="00041E94" w:rsidRPr="00041E94" w:rsidRDefault="00041E94" w:rsidP="007F46C0">
      <w:pPr>
        <w:numPr>
          <w:ilvl w:val="0"/>
          <w:numId w:val="41"/>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7F46C0">
      <w:pPr>
        <w:numPr>
          <w:ilvl w:val="2"/>
          <w:numId w:val="0"/>
        </w:numPr>
        <w:tabs>
          <w:tab w:val="left" w:pos="567"/>
        </w:tabs>
        <w:ind w:firstLine="851"/>
        <w:jc w:val="both"/>
        <w:outlineLvl w:val="1"/>
        <w:rPr>
          <w:rFonts w:ascii="Times New Roman" w:eastAsia="Calibri" w:hAnsi="Times New Roman" w:cs="Times New Roman"/>
          <w:bCs/>
          <w:color w:val="auto"/>
          <w:spacing w:val="-1"/>
          <w:sz w:val="28"/>
          <w:szCs w:val="28"/>
          <w:lang w:eastAsia="en-US" w:bidi="ar-SA"/>
        </w:rPr>
      </w:pPr>
      <w:bookmarkStart w:id="136"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6"/>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7F46C0">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7"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7"/>
    </w:p>
    <w:p w:rsidR="00041E94" w:rsidRPr="00041E94" w:rsidRDefault="00041E94" w:rsidP="007F46C0">
      <w:pPr>
        <w:tabs>
          <w:tab w:val="left" w:pos="1843"/>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7F46C0">
      <w:pPr>
        <w:numPr>
          <w:ilvl w:val="0"/>
          <w:numId w:val="44"/>
        </w:numPr>
        <w:tabs>
          <w:tab w:val="left" w:pos="851"/>
        </w:tabs>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7F46C0">
      <w:pPr>
        <w:numPr>
          <w:ilvl w:val="0"/>
          <w:numId w:val="44"/>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7F46C0">
      <w:pPr>
        <w:numPr>
          <w:ilvl w:val="0"/>
          <w:numId w:val="44"/>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7F46C0">
      <w:pPr>
        <w:numPr>
          <w:ilvl w:val="0"/>
          <w:numId w:val="44"/>
        </w:numPr>
        <w:ind w:left="0" w:firstLine="851"/>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7F46C0">
      <w:pPr>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7F46C0">
      <w:pPr>
        <w:numPr>
          <w:ilvl w:val="0"/>
          <w:numId w:val="44"/>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041E94" w:rsidRPr="00041E94" w:rsidRDefault="00041E94" w:rsidP="007F46C0">
      <w:pPr>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7F46C0">
      <w:pPr>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7F46C0">
      <w:pPr>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7F46C0">
      <w:pPr>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7F46C0">
      <w:pPr>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38" w:name="_Toc350259883"/>
      <w:bookmarkStart w:id="139" w:name="_Toc350260029"/>
      <w:bookmarkStart w:id="140" w:name="_Toc350260187"/>
      <w:bookmarkStart w:id="141" w:name="_Toc350260330"/>
      <w:bookmarkStart w:id="142" w:name="_Toc350261455"/>
      <w:bookmarkEnd w:id="138"/>
      <w:bookmarkEnd w:id="139"/>
      <w:bookmarkEnd w:id="140"/>
      <w:bookmarkEnd w:id="141"/>
      <w:bookmarkEnd w:id="142"/>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3"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7F46C0">
      <w:pPr>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44" w:name="_Toc350259886"/>
      <w:bookmarkStart w:id="145" w:name="_Toc350260032"/>
      <w:bookmarkStart w:id="146" w:name="_Toc350260190"/>
      <w:bookmarkStart w:id="147" w:name="_Toc350260333"/>
      <w:bookmarkStart w:id="148" w:name="_Toc350261458"/>
      <w:bookmarkStart w:id="149" w:name="_Toc350259887"/>
      <w:bookmarkStart w:id="150" w:name="_Toc350260033"/>
      <w:bookmarkStart w:id="151" w:name="_Toc350260191"/>
      <w:bookmarkStart w:id="152" w:name="_Toc350260334"/>
      <w:bookmarkStart w:id="153" w:name="_Toc350261459"/>
      <w:bookmarkStart w:id="154" w:name="_Toc350259888"/>
      <w:bookmarkStart w:id="155" w:name="_Toc350260034"/>
      <w:bookmarkStart w:id="156" w:name="_Toc350260192"/>
      <w:bookmarkStart w:id="157" w:name="_Toc350260335"/>
      <w:bookmarkStart w:id="158" w:name="_Toc350261460"/>
      <w:bookmarkStart w:id="159" w:name="_Toc350259889"/>
      <w:bookmarkStart w:id="160" w:name="_Toc350260035"/>
      <w:bookmarkStart w:id="161" w:name="_Toc350260193"/>
      <w:bookmarkStart w:id="162" w:name="_Toc350260336"/>
      <w:bookmarkStart w:id="163" w:name="_Toc350261461"/>
      <w:bookmarkStart w:id="164" w:name="_Toc350259890"/>
      <w:bookmarkStart w:id="165" w:name="_Toc350260036"/>
      <w:bookmarkStart w:id="166" w:name="_Toc350260194"/>
      <w:bookmarkStart w:id="167" w:name="_Toc350260337"/>
      <w:bookmarkStart w:id="168" w:name="_Toc350261462"/>
      <w:bookmarkStart w:id="169" w:name="_Toc350259891"/>
      <w:bookmarkStart w:id="170" w:name="_Toc350260037"/>
      <w:bookmarkStart w:id="171" w:name="_Toc350260195"/>
      <w:bookmarkStart w:id="172" w:name="_Toc350260338"/>
      <w:bookmarkStart w:id="173" w:name="_Toc35026146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Имущество продано/не продано)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7F46C0">
      <w:pPr>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7F46C0">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D32E6B">
      <w:pPr>
        <w:keepNext/>
        <w:keepLines/>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74"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4"/>
    </w:p>
    <w:p w:rsidR="00041E94" w:rsidRPr="00041E94" w:rsidRDefault="00041E94" w:rsidP="00041E94">
      <w:pPr>
        <w:keepNext/>
        <w:keepLines/>
        <w:widowControl/>
        <w:tabs>
          <w:tab w:val="left" w:pos="1418"/>
        </w:tabs>
        <w:ind w:left="851"/>
        <w:jc w:val="both"/>
        <w:outlineLvl w:val="1"/>
        <w:rPr>
          <w:rFonts w:ascii="Times New Roman" w:eastAsia="Calibri" w:hAnsi="Times New Roman" w:cs="Times New Roman"/>
          <w:bCs/>
          <w:color w:val="auto"/>
          <w:sz w:val="28"/>
          <w:szCs w:val="28"/>
          <w:lang w:eastAsia="en-US" w:bidi="ar-SA"/>
        </w:rPr>
      </w:pPr>
      <w:bookmarkStart w:id="175" w:name="_Toc412648137"/>
    </w:p>
    <w:p w:rsidR="00041E94" w:rsidRPr="00041E94" w:rsidRDefault="006E5B0D"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6" w:name="_Условия_заключения_договора."/>
      <w:bookmarkEnd w:id="176"/>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5"/>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702244" w:rsidRPr="0029589D" w:rsidRDefault="006E5B0D" w:rsidP="00702244">
      <w:pPr>
        <w:pStyle w:val="af3"/>
        <w:tabs>
          <w:tab w:val="left" w:pos="-6379"/>
        </w:tabs>
        <w:ind w:firstLine="851"/>
        <w:rPr>
          <w:rFonts w:eastAsia="Calibri"/>
          <w:bCs/>
          <w:spacing w:val="-1"/>
          <w:szCs w:val="28"/>
          <w:lang w:eastAsia="en-US"/>
        </w:rPr>
      </w:pPr>
      <w:bookmarkStart w:id="177" w:name="_Toc350259895"/>
      <w:bookmarkStart w:id="178" w:name="_Toc350260041"/>
      <w:bookmarkStart w:id="179" w:name="_Toc350260199"/>
      <w:bookmarkStart w:id="180" w:name="_Toc350260342"/>
      <w:bookmarkStart w:id="181" w:name="_Toc350261467"/>
      <w:bookmarkEnd w:id="124"/>
      <w:bookmarkEnd w:id="177"/>
      <w:bookmarkEnd w:id="178"/>
      <w:bookmarkEnd w:id="179"/>
      <w:bookmarkEnd w:id="180"/>
      <w:bookmarkEnd w:id="181"/>
      <w:r>
        <w:rPr>
          <w:rFonts w:eastAsia="Calibri"/>
          <w:bCs/>
          <w:spacing w:val="-1"/>
          <w:szCs w:val="28"/>
          <w:lang w:eastAsia="en-US"/>
        </w:rPr>
        <w:t>4.1.3.</w:t>
      </w:r>
      <w:r w:rsidR="00C45ABF" w:rsidRPr="00C45ABF">
        <w:rPr>
          <w:rFonts w:eastAsia="Calibri"/>
          <w:bCs/>
          <w:spacing w:val="-1"/>
          <w:szCs w:val="28"/>
          <w:lang w:eastAsia="en-US"/>
        </w:rPr>
        <w:t xml:space="preserve"> </w:t>
      </w:r>
      <w:r w:rsidR="00C45ABF"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331346">
        <w:rPr>
          <w:rFonts w:eastAsia="Calibri"/>
          <w:bCs/>
          <w:spacing w:val="-1"/>
          <w:szCs w:val="28"/>
          <w:lang w:eastAsia="en-US"/>
        </w:rPr>
        <w:t>/в случае неисполнения им условий договора</w:t>
      </w:r>
      <w:r w:rsidR="00C45ABF" w:rsidRPr="0029589D">
        <w:rPr>
          <w:rFonts w:eastAsia="Calibri"/>
          <w:bCs/>
          <w:spacing w:val="-1"/>
          <w:szCs w:val="28"/>
          <w:lang w:eastAsia="en-US"/>
        </w:rPr>
        <w:t>, Собственник вправе обратиться в суд с требованием о понуждении заключить договор</w:t>
      </w:r>
      <w:r w:rsidR="00331346">
        <w:rPr>
          <w:rFonts w:eastAsia="Calibri"/>
          <w:bCs/>
          <w:spacing w:val="-1"/>
          <w:szCs w:val="28"/>
          <w:lang w:eastAsia="en-US"/>
        </w:rPr>
        <w:t>/исполнить договор</w:t>
      </w:r>
      <w:r w:rsidR="005135EC" w:rsidRPr="0029589D">
        <w:rPr>
          <w:rFonts w:eastAsia="Calibri"/>
          <w:bCs/>
          <w:spacing w:val="-1"/>
          <w:szCs w:val="28"/>
          <w:lang w:eastAsia="en-US"/>
        </w:rPr>
        <w:t xml:space="preserve">, </w:t>
      </w:r>
      <w:r w:rsidR="00E24337" w:rsidRPr="0029589D">
        <w:rPr>
          <w:rFonts w:eastAsia="Calibri"/>
          <w:bCs/>
          <w:spacing w:val="-1"/>
          <w:szCs w:val="28"/>
          <w:lang w:eastAsia="en-US"/>
        </w:rPr>
        <w:t>и/или</w:t>
      </w:r>
      <w:r w:rsidR="005135EC" w:rsidRPr="0029589D">
        <w:rPr>
          <w:rFonts w:eastAsia="Calibri"/>
          <w:szCs w:val="28"/>
        </w:rPr>
        <w:t xml:space="preserve"> о возмещении убытков, причиненных уклонением/отказом от заключения договора</w:t>
      </w:r>
      <w:r w:rsidR="00331346">
        <w:rPr>
          <w:rFonts w:eastAsia="Calibri"/>
          <w:szCs w:val="28"/>
        </w:rPr>
        <w:t>/неисполнения договора</w:t>
      </w:r>
      <w:r w:rsidR="005135EC" w:rsidRPr="0029589D">
        <w:rPr>
          <w:rFonts w:eastAsia="Calibri"/>
          <w:szCs w:val="28"/>
        </w:rPr>
        <w:t>,</w:t>
      </w:r>
      <w:r w:rsidR="00C45ABF"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 </w:t>
      </w:r>
    </w:p>
    <w:p w:rsidR="008B4429" w:rsidRPr="0029589D" w:rsidRDefault="00C45ABF" w:rsidP="008B4429">
      <w:pPr>
        <w:pStyle w:val="af3"/>
        <w:tabs>
          <w:tab w:val="left" w:pos="-6379"/>
        </w:tabs>
        <w:ind w:firstLine="851"/>
        <w:rPr>
          <w:rFonts w:eastAsia="Calibri"/>
          <w:szCs w:val="28"/>
        </w:rPr>
      </w:pPr>
      <w:r w:rsidRPr="0029589D">
        <w:rPr>
          <w:rFonts w:eastAsia="Calibri"/>
          <w:szCs w:val="28"/>
        </w:rPr>
        <w:t>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8B4429" w:rsidRPr="0029589D" w:rsidRDefault="00702244" w:rsidP="008B4429">
      <w:pPr>
        <w:pStyle w:val="af3"/>
        <w:tabs>
          <w:tab w:val="left" w:pos="-6379"/>
        </w:tabs>
        <w:ind w:firstLine="851"/>
        <w:rPr>
          <w:rFonts w:eastAsia="Calibri"/>
          <w:szCs w:val="28"/>
        </w:rPr>
      </w:pPr>
      <w:r w:rsidRPr="0029589D">
        <w:rPr>
          <w:rFonts w:eastAsia="Calibri"/>
          <w:bCs/>
          <w:spacing w:val="-1"/>
          <w:szCs w:val="28"/>
          <w:lang w:eastAsia="en-US"/>
        </w:rPr>
        <w:t xml:space="preserve">Уклонившимся от заключения договора Победитель признается в соответствии с п. 4.1.7. Документации. Протокол о признании победителя аукциона уклонившимся от заключения (подписания) договора </w:t>
      </w:r>
      <w:r w:rsidRPr="0029589D">
        <w:rPr>
          <w:rFonts w:eastAsia="Calibri"/>
          <w:szCs w:val="28"/>
        </w:rPr>
        <w:t xml:space="preserve">формируется в течение 2 (двух) рабочих дней </w:t>
      </w:r>
      <w:r w:rsidR="00DE347C" w:rsidRPr="0029589D">
        <w:rPr>
          <w:rFonts w:eastAsia="Calibri"/>
          <w:szCs w:val="28"/>
        </w:rPr>
        <w:t>после</w:t>
      </w:r>
      <w:r w:rsidR="00782D21" w:rsidRPr="0029589D">
        <w:rPr>
          <w:rFonts w:eastAsia="Calibri"/>
          <w:szCs w:val="28"/>
        </w:rPr>
        <w:t xml:space="preserve"> </w:t>
      </w:r>
      <w:r w:rsidRPr="0029589D">
        <w:rPr>
          <w:rFonts w:eastAsia="Calibri"/>
          <w:szCs w:val="28"/>
        </w:rPr>
        <w:t>истечения срока, указанного в п. 4.1.6. Документации.</w:t>
      </w:r>
    </w:p>
    <w:p w:rsidR="008B4429" w:rsidRPr="0029589D" w:rsidRDefault="00041E94" w:rsidP="008B4429">
      <w:pPr>
        <w:pStyle w:val="af3"/>
        <w:tabs>
          <w:tab w:val="left" w:pos="-6379"/>
        </w:tabs>
        <w:ind w:firstLine="851"/>
        <w:rPr>
          <w:rFonts w:eastAsia="Calibri"/>
          <w:szCs w:val="28"/>
        </w:rPr>
      </w:pPr>
      <w:r w:rsidRPr="0029589D">
        <w:rPr>
          <w:rFonts w:eastAsia="Calibri"/>
          <w:szCs w:val="28"/>
        </w:rPr>
        <w:t>Собственник Имущества в течение 3 (трех) рабочих дней с даты подписания протокола об отказе</w:t>
      </w:r>
      <w:r w:rsidR="006B1201" w:rsidRPr="0029589D">
        <w:rPr>
          <w:rFonts w:eastAsia="Calibri"/>
          <w:szCs w:val="28"/>
        </w:rPr>
        <w:t>/об уклонении</w:t>
      </w:r>
      <w:r w:rsidRPr="0029589D">
        <w:rPr>
          <w:rFonts w:eastAsia="Calibri"/>
          <w:szCs w:val="28"/>
        </w:rPr>
        <w:t xml:space="preserve"> от заключения</w:t>
      </w:r>
      <w:r w:rsidR="006B1201" w:rsidRPr="0029589D">
        <w:rPr>
          <w:rFonts w:eastAsia="Calibri"/>
          <w:szCs w:val="28"/>
        </w:rPr>
        <w:t xml:space="preserve"> (подписания)</w:t>
      </w:r>
      <w:r w:rsidRPr="0029589D">
        <w:rPr>
          <w:rFonts w:eastAsia="Calibri"/>
          <w:szCs w:val="28"/>
        </w:rPr>
        <w:t xml:space="preserve"> договора вправе направить участнику аукциона, сделавшему предпоследнее предложение о цене договора, </w:t>
      </w:r>
      <w:r w:rsidR="006B1201" w:rsidRPr="0029589D">
        <w:rPr>
          <w:rFonts w:eastAsia="Calibri"/>
          <w:szCs w:val="28"/>
        </w:rPr>
        <w:t>копию</w:t>
      </w:r>
      <w:r w:rsidRPr="0029589D">
        <w:rPr>
          <w:rFonts w:eastAsia="Calibri"/>
          <w:szCs w:val="28"/>
        </w:rPr>
        <w:t xml:space="preserve"> протокола </w:t>
      </w:r>
      <w:r w:rsidR="006B1201" w:rsidRPr="0029589D">
        <w:rPr>
          <w:rFonts w:eastAsia="Calibri"/>
          <w:szCs w:val="28"/>
        </w:rPr>
        <w:t>об отказе/уклонении</w:t>
      </w:r>
      <w:r w:rsidRPr="0029589D">
        <w:rPr>
          <w:rFonts w:eastAsia="Calibri"/>
          <w:szCs w:val="28"/>
        </w:rPr>
        <w:t xml:space="preserve"> и проект договора. Указанный проект договора должен быть подписан  в течение 5 (Пяти) рабочих дней </w:t>
      </w:r>
      <w:proofErr w:type="gramStart"/>
      <w:r w:rsidRPr="0029589D">
        <w:rPr>
          <w:rFonts w:eastAsia="Calibri"/>
          <w:szCs w:val="28"/>
        </w:rPr>
        <w:t>с даты передачи</w:t>
      </w:r>
      <w:proofErr w:type="gramEnd"/>
      <w:r w:rsidRPr="0029589D">
        <w:rPr>
          <w:rFonts w:eastAsia="Calibri"/>
          <w:szCs w:val="28"/>
        </w:rPr>
        <w:t xml:space="preserve"> участнику аукциона, сделавшему предпоследнее предложение о цене договора, </w:t>
      </w:r>
      <w:r w:rsidR="006B1201" w:rsidRPr="0029589D">
        <w:rPr>
          <w:rFonts w:eastAsia="Calibri"/>
          <w:szCs w:val="28"/>
        </w:rPr>
        <w:t xml:space="preserve">копии </w:t>
      </w:r>
      <w:r w:rsidRPr="0029589D">
        <w:rPr>
          <w:rFonts w:eastAsia="Calibri"/>
          <w:szCs w:val="28"/>
        </w:rPr>
        <w:t xml:space="preserve">протокола </w:t>
      </w:r>
      <w:r w:rsidR="006B1201" w:rsidRPr="0029589D">
        <w:rPr>
          <w:rFonts w:eastAsia="Calibri"/>
          <w:szCs w:val="28"/>
        </w:rPr>
        <w:t>об отказе/уклонении</w:t>
      </w:r>
      <w:r w:rsidRPr="0029589D">
        <w:rPr>
          <w:rFonts w:eastAsia="Calibri"/>
          <w:szCs w:val="28"/>
        </w:rPr>
        <w:t xml:space="preserve"> и проекта договора.</w:t>
      </w:r>
    </w:p>
    <w:p w:rsidR="008B4429" w:rsidRDefault="00041E94" w:rsidP="008B4429">
      <w:pPr>
        <w:pStyle w:val="af3"/>
        <w:tabs>
          <w:tab w:val="left" w:pos="-6379"/>
        </w:tabs>
        <w:ind w:firstLine="851"/>
        <w:rPr>
          <w:rFonts w:eastAsia="Calibri"/>
          <w:szCs w:val="28"/>
        </w:rPr>
      </w:pPr>
      <w:r w:rsidRPr="0029589D">
        <w:rPr>
          <w:rFonts w:eastAsia="Calibri"/>
          <w:szCs w:val="28"/>
        </w:rPr>
        <w:t xml:space="preserve">При этом заключение </w:t>
      </w:r>
      <w:r w:rsidR="006B1201" w:rsidRPr="0029589D">
        <w:rPr>
          <w:rFonts w:eastAsia="Calibri"/>
          <w:szCs w:val="28"/>
        </w:rPr>
        <w:t xml:space="preserve">(подписание) </w:t>
      </w:r>
      <w:r w:rsidRPr="0029589D">
        <w:rPr>
          <w:rFonts w:eastAsia="Calibri"/>
          <w:szCs w:val="28"/>
        </w:rPr>
        <w:t xml:space="preserve">договора для участника аукциона, сделавшего предпоследнее предложение о цене договора, является обязательным. В случае </w:t>
      </w:r>
      <w:r w:rsidR="006B1201" w:rsidRPr="0029589D">
        <w:rPr>
          <w:rFonts w:eastAsia="Calibri"/>
          <w:szCs w:val="28"/>
        </w:rPr>
        <w:t>отказа\</w:t>
      </w:r>
      <w:r w:rsidRPr="0029589D">
        <w:rPr>
          <w:rFonts w:eastAsia="Calibri"/>
          <w:szCs w:val="28"/>
        </w:rPr>
        <w:t xml:space="preserve">уклонения участника аукциона, сделавшего предпоследнее предложение о цене договора, от заключения </w:t>
      </w:r>
      <w:r w:rsidR="006B1201" w:rsidRPr="0029589D">
        <w:rPr>
          <w:rFonts w:eastAsia="Calibri"/>
          <w:szCs w:val="28"/>
        </w:rPr>
        <w:t xml:space="preserve">(подписания) </w:t>
      </w:r>
      <w:r w:rsidRPr="0029589D">
        <w:rPr>
          <w:rFonts w:eastAsia="Calibri"/>
          <w:szCs w:val="28"/>
        </w:rPr>
        <w:t>договора,</w:t>
      </w:r>
      <w:r w:rsidR="007E4EF2">
        <w:rPr>
          <w:rFonts w:eastAsia="Calibri"/>
          <w:szCs w:val="28"/>
        </w:rPr>
        <w:t xml:space="preserve"> в случае неисполнения им условий договора</w:t>
      </w:r>
      <w:r w:rsidRPr="0029589D">
        <w:rPr>
          <w:rFonts w:eastAsia="Calibri"/>
          <w:szCs w:val="28"/>
        </w:rPr>
        <w:t xml:space="preserve"> Собственник Имущества вправе обратиться в суд с иском о понуждении такого участника заключить</w:t>
      </w:r>
      <w:r w:rsidR="007E4EF2">
        <w:rPr>
          <w:rFonts w:eastAsia="Calibri"/>
          <w:szCs w:val="28"/>
        </w:rPr>
        <w:t>/исполнить</w:t>
      </w:r>
      <w:r w:rsidRPr="0029589D">
        <w:rPr>
          <w:rFonts w:eastAsia="Calibri"/>
          <w:szCs w:val="28"/>
        </w:rPr>
        <w:t xml:space="preserve"> договор, </w:t>
      </w:r>
      <w:r w:rsidR="0029589D" w:rsidRPr="0029589D">
        <w:rPr>
          <w:rFonts w:eastAsia="Calibri"/>
          <w:szCs w:val="28"/>
        </w:rPr>
        <w:t>и/или</w:t>
      </w:r>
      <w:r w:rsidRPr="0029589D">
        <w:rPr>
          <w:rFonts w:eastAsia="Calibri"/>
          <w:szCs w:val="28"/>
        </w:rPr>
        <w:t xml:space="preserve"> о возмещении убытков, причиненных уклонением</w:t>
      </w:r>
      <w:r w:rsidR="007E4EF2">
        <w:rPr>
          <w:rFonts w:eastAsia="Calibri"/>
          <w:szCs w:val="28"/>
        </w:rPr>
        <w:t>/отказом</w:t>
      </w:r>
      <w:r w:rsidRPr="0029589D">
        <w:rPr>
          <w:rFonts w:eastAsia="Calibri"/>
          <w:szCs w:val="28"/>
        </w:rPr>
        <w:t xml:space="preserve"> от заключения договора</w:t>
      </w:r>
      <w:r w:rsidR="007E4EF2">
        <w:rPr>
          <w:rFonts w:eastAsia="Calibri"/>
          <w:szCs w:val="28"/>
        </w:rPr>
        <w:t>/неисполнения договора</w:t>
      </w:r>
      <w:r w:rsidRPr="0029589D">
        <w:rPr>
          <w:rFonts w:eastAsia="Calibri"/>
          <w:szCs w:val="28"/>
        </w:rPr>
        <w:t>.</w:t>
      </w:r>
    </w:p>
    <w:p w:rsidR="008B4429" w:rsidRDefault="006E5B0D" w:rsidP="00482174">
      <w:pPr>
        <w:pStyle w:val="af3"/>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3B6B8C">
      <w:pPr>
        <w:pStyle w:val="af3"/>
        <w:numPr>
          <w:ilvl w:val="0"/>
          <w:numId w:val="53"/>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3B6B8C">
      <w:pPr>
        <w:pStyle w:val="af3"/>
        <w:numPr>
          <w:ilvl w:val="0"/>
          <w:numId w:val="53"/>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7"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3B6B8C">
      <w:pPr>
        <w:pStyle w:val="af3"/>
        <w:keepNext/>
        <w:numPr>
          <w:ilvl w:val="0"/>
          <w:numId w:val="53"/>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3B6B8C">
      <w:pPr>
        <w:pStyle w:val="af3"/>
        <w:keepNext/>
        <w:numPr>
          <w:ilvl w:val="0"/>
          <w:numId w:val="53"/>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3B6B8C">
      <w:pPr>
        <w:keepNext/>
        <w:widowControl/>
        <w:numPr>
          <w:ilvl w:val="0"/>
          <w:numId w:val="53"/>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482174">
      <w:pPr>
        <w:keepNext/>
        <w:widowControl/>
        <w:tabs>
          <w:tab w:val="left" w:pos="0"/>
        </w:tabs>
        <w:ind w:left="142"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1C1BEF">
      <w:pPr>
        <w:keepNext/>
        <w:tabs>
          <w:tab w:val="left" w:pos="0"/>
        </w:tabs>
        <w:ind w:left="142"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1C1BEF">
      <w:pPr>
        <w:keepNext/>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заключении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041E94" w:rsidRPr="00041E94" w:rsidRDefault="00075CDF" w:rsidP="001C1BEF">
      <w:pPr>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1C1BEF">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с даты отказа Собственника Имущества от заключения договора. Протокол подписывается членами аукционной комиссии.</w:t>
      </w:r>
    </w:p>
    <w:p w:rsidR="00041E94" w:rsidRPr="00041E94" w:rsidRDefault="00041E94" w:rsidP="001C1BEF">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1C1BEF">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sidR="00492275">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w:t>
      </w:r>
      <w:r w:rsidR="00492275">
        <w:rPr>
          <w:rFonts w:ascii="Times New Roman" w:eastAsia="Calibri" w:hAnsi="Times New Roman" w:cs="Times New Roman"/>
          <w:color w:val="auto"/>
          <w:sz w:val="28"/>
          <w:szCs w:val="28"/>
          <w:lang w:bidi="ar-SA"/>
        </w:rPr>
        <w:t>/исполнения</w:t>
      </w:r>
      <w:r w:rsidRPr="00041E94">
        <w:rPr>
          <w:rFonts w:ascii="Times New Roman" w:eastAsia="Calibri" w:hAnsi="Times New Roman" w:cs="Times New Roman"/>
          <w:color w:val="auto"/>
          <w:sz w:val="28"/>
          <w:szCs w:val="28"/>
          <w:lang w:bidi="ar-SA"/>
        </w:rPr>
        <w:t xml:space="preserve"> договора, Собственник Имущества вправе обратиться в суд с иском о понуждении такого участника заключить</w:t>
      </w:r>
      <w:r w:rsidR="00492275">
        <w:rPr>
          <w:rFonts w:ascii="Times New Roman" w:eastAsia="Calibri" w:hAnsi="Times New Roman" w:cs="Times New Roman"/>
          <w:color w:val="auto"/>
          <w:sz w:val="28"/>
          <w:szCs w:val="28"/>
          <w:lang w:bidi="ar-SA"/>
        </w:rPr>
        <w:t>/исполнить договор и/или</w:t>
      </w:r>
      <w:r w:rsidRPr="00041E94">
        <w:rPr>
          <w:rFonts w:ascii="Times New Roman" w:eastAsia="Calibri" w:hAnsi="Times New Roman" w:cs="Times New Roman"/>
          <w:color w:val="auto"/>
          <w:sz w:val="28"/>
          <w:szCs w:val="28"/>
          <w:lang w:bidi="ar-SA"/>
        </w:rPr>
        <w:t xml:space="preserve"> о возмещении убытков, причиненных уклонением</w:t>
      </w:r>
      <w:r w:rsidR="00492275">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sidR="00492275">
        <w:rPr>
          <w:rFonts w:ascii="Times New Roman" w:eastAsia="Calibri" w:hAnsi="Times New Roman" w:cs="Times New Roman"/>
          <w:color w:val="auto"/>
          <w:sz w:val="28"/>
          <w:szCs w:val="28"/>
          <w:lang w:bidi="ar-SA"/>
        </w:rPr>
        <w:t>/неисполнения договора</w:t>
      </w:r>
      <w:r w:rsidRPr="00041E94">
        <w:rPr>
          <w:rFonts w:ascii="Times New Roman" w:eastAsia="Calibri" w:hAnsi="Times New Roman" w:cs="Times New Roman"/>
          <w:color w:val="auto"/>
          <w:sz w:val="28"/>
          <w:szCs w:val="28"/>
          <w:lang w:bidi="ar-SA"/>
        </w:rPr>
        <w:t>.</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041E94" w:rsidRDefault="006E5B0D" w:rsidP="001C1BEF">
      <w:pPr>
        <w:keepNext/>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протокола о результатах аукциона.</w:t>
      </w:r>
      <w:r w:rsidR="00041E94" w:rsidRPr="00041E94">
        <w:rPr>
          <w:rFonts w:ascii="Times New Roman" w:eastAsia="Calibri" w:hAnsi="Times New Roman" w:cs="Times New Roman"/>
          <w:bCs/>
          <w:color w:val="auto"/>
          <w:spacing w:val="-1"/>
          <w:sz w:val="28"/>
          <w:szCs w:val="28"/>
          <w:lang w:eastAsia="en-US" w:bidi="ar-SA"/>
        </w:rPr>
        <w:tab/>
      </w:r>
      <w:bookmarkStart w:id="182" w:name="_Ref369265270"/>
    </w:p>
    <w:p w:rsidR="006C1426" w:rsidRPr="006C1426" w:rsidRDefault="006C1426" w:rsidP="001C1BEF">
      <w:pPr>
        <w:keepNext/>
        <w:tabs>
          <w:tab w:val="left" w:pos="1418"/>
        </w:tabs>
        <w:ind w:firstLine="851"/>
        <w:jc w:val="both"/>
        <w:rPr>
          <w:rFonts w:ascii="Times New Roman" w:eastAsia="Calibri" w:hAnsi="Times New Roman" w:cs="Times New Roman"/>
          <w:color w:val="auto"/>
          <w:sz w:val="28"/>
          <w:szCs w:val="28"/>
          <w:lang w:bidi="ar-SA"/>
        </w:rPr>
      </w:pPr>
      <w:bookmarkStart w:id="183" w:name="_Ref400625713"/>
      <w:r w:rsidRPr="006C1426">
        <w:rPr>
          <w:rFonts w:ascii="Times New Roman" w:eastAsia="Calibri" w:hAnsi="Times New Roman" w:cs="Times New Roman"/>
          <w:color w:val="auto"/>
          <w:sz w:val="28"/>
          <w:szCs w:val="28"/>
          <w:lang w:bidi="ar-SA"/>
        </w:rPr>
        <w:t xml:space="preserve">Договор по итогам аукциона заключается с условием предоставления рассрочки оплаты Имущества. </w:t>
      </w:r>
      <w:bookmarkEnd w:id="183"/>
    </w:p>
    <w:p w:rsidR="00041E94" w:rsidRPr="00041E94" w:rsidRDefault="00075CDF" w:rsidP="001C1BEF">
      <w:pPr>
        <w:keepNext/>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84" w:name="_Ref369265463"/>
      <w:bookmarkEnd w:id="182"/>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w:t>
      </w:r>
      <w:r w:rsidR="00997F68">
        <w:rPr>
          <w:rFonts w:ascii="Times New Roman" w:eastAsia="Calibri" w:hAnsi="Times New Roman" w:cs="Times New Roman"/>
          <w:bCs/>
          <w:color w:val="auto"/>
          <w:spacing w:val="-1"/>
          <w:sz w:val="28"/>
          <w:szCs w:val="28"/>
          <w:lang w:eastAsia="en-US" w:bidi="ar-SA"/>
        </w:rPr>
        <w:t>п</w:t>
      </w:r>
      <w:r w:rsidR="006C1426">
        <w:rPr>
          <w:rFonts w:ascii="Times New Roman" w:eastAsia="Calibri" w:hAnsi="Times New Roman" w:cs="Times New Roman"/>
          <w:bCs/>
          <w:color w:val="auto"/>
          <w:spacing w:val="-1"/>
          <w:sz w:val="28"/>
          <w:szCs w:val="28"/>
          <w:lang w:eastAsia="en-US" w:bidi="ar-SA"/>
        </w:rPr>
        <w:t>одписал</w:t>
      </w:r>
      <w:r w:rsidR="00041E94" w:rsidRPr="00041E94">
        <w:rPr>
          <w:rFonts w:ascii="Times New Roman" w:eastAsia="Calibri" w:hAnsi="Times New Roman" w:cs="Times New Roman"/>
          <w:bCs/>
          <w:color w:val="auto"/>
          <w:spacing w:val="-1"/>
          <w:sz w:val="28"/>
          <w:szCs w:val="28"/>
          <w:lang w:eastAsia="en-US" w:bidi="ar-SA"/>
        </w:rPr>
        <w:t xml:space="preserve"> в установленный срок, предусмотренный п. </w:t>
      </w:r>
      <w:r w:rsidR="00EA3501" w:rsidRPr="00F9612F">
        <w:rPr>
          <w:rFonts w:ascii="Times New Roman" w:eastAsia="Calibri" w:hAnsi="Times New Roman" w:cs="Times New Roman"/>
          <w:bCs/>
          <w:color w:val="auto"/>
          <w:spacing w:val="-1"/>
          <w:sz w:val="28"/>
          <w:szCs w:val="28"/>
          <w:lang w:eastAsia="en-US" w:bidi="ar-SA"/>
        </w:rPr>
        <w:t>4</w:t>
      </w:r>
      <w:r w:rsidR="00EA3501">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w:t>
      </w:r>
      <w:bookmarkEnd w:id="184"/>
      <w:r w:rsidR="006C1426">
        <w:rPr>
          <w:rFonts w:ascii="Times New Roman" w:eastAsia="Calibri" w:hAnsi="Times New Roman" w:cs="Times New Roman"/>
          <w:bCs/>
          <w:color w:val="auto"/>
          <w:spacing w:val="-1"/>
          <w:sz w:val="28"/>
          <w:szCs w:val="28"/>
          <w:lang w:eastAsia="en-US" w:bidi="ar-SA"/>
        </w:rPr>
        <w:t>Д</w:t>
      </w:r>
      <w:r w:rsidR="00041E94" w:rsidRPr="00041E94">
        <w:rPr>
          <w:rFonts w:ascii="Times New Roman" w:eastAsia="Calibri" w:hAnsi="Times New Roman" w:cs="Times New Roman"/>
          <w:bCs/>
          <w:color w:val="auto"/>
          <w:spacing w:val="-1"/>
          <w:sz w:val="28"/>
          <w:szCs w:val="28"/>
          <w:lang w:eastAsia="en-US" w:bidi="ar-SA"/>
        </w:rPr>
        <w:t>оговор.</w:t>
      </w:r>
    </w:p>
    <w:p w:rsidR="00C71E78" w:rsidRDefault="00075CDF" w:rsidP="001C1BEF">
      <w:pPr>
        <w:pStyle w:val="af3"/>
        <w:widowControl w:val="0"/>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в качестве обеспечения исполнения Покупателем обязательств по Договору (п. 4.1.9 Документации).</w:t>
      </w:r>
      <w:r w:rsidR="00C71E78">
        <w:rPr>
          <w:rFonts w:eastAsia="Calibri"/>
          <w:bCs/>
          <w:spacing w:val="-1"/>
          <w:szCs w:val="28"/>
          <w:lang w:eastAsia="en-US"/>
        </w:rPr>
        <w:t xml:space="preserve"> </w:t>
      </w:r>
    </w:p>
    <w:p w:rsidR="008B4429" w:rsidRDefault="00C71E78" w:rsidP="001C1BEF">
      <w:pPr>
        <w:pStyle w:val="af3"/>
        <w:widowControl w:val="0"/>
        <w:ind w:firstLine="851"/>
        <w:rPr>
          <w:rFonts w:eastAsia="Calibri"/>
          <w:bCs/>
          <w:spacing w:val="-1"/>
          <w:szCs w:val="28"/>
          <w:lang w:eastAsia="en-US"/>
        </w:rPr>
      </w:pPr>
      <w:r>
        <w:rPr>
          <w:rFonts w:eastAsia="Calibri"/>
          <w:bCs/>
          <w:spacing w:val="-1"/>
          <w:szCs w:val="28"/>
          <w:lang w:eastAsia="en-US"/>
        </w:rPr>
        <w:t xml:space="preserve">4.1.9. </w:t>
      </w:r>
      <w:proofErr w:type="gramStart"/>
      <w:r w:rsidRPr="00C71E78">
        <w:rPr>
          <w:rFonts w:eastAsia="Calibri"/>
          <w:bCs/>
          <w:spacing w:val="-1"/>
          <w:szCs w:val="28"/>
          <w:lang w:eastAsia="en-US"/>
        </w:rPr>
        <w:t xml:space="preserve">В случае, указанном в п. 4.1.8 Документации, безотзывная банковская гарантия оформляется на срок исполнения обязательств по Договору (но не ранее истечения </w:t>
      </w:r>
      <w:r w:rsidR="00372E46">
        <w:rPr>
          <w:rFonts w:eastAsia="Calibri"/>
          <w:bCs/>
          <w:spacing w:val="-1"/>
          <w:szCs w:val="28"/>
          <w:lang w:eastAsia="en-US"/>
        </w:rPr>
        <w:t>12</w:t>
      </w:r>
      <w:r w:rsidRPr="00C71E78">
        <w:rPr>
          <w:rFonts w:eastAsia="Calibri"/>
          <w:bCs/>
          <w:spacing w:val="-1"/>
          <w:szCs w:val="28"/>
          <w:lang w:eastAsia="en-US"/>
        </w:rPr>
        <w:t xml:space="preserve"> (</w:t>
      </w:r>
      <w:r w:rsidR="00372E46">
        <w:rPr>
          <w:rFonts w:eastAsia="Calibri"/>
          <w:bCs/>
          <w:spacing w:val="-1"/>
          <w:szCs w:val="28"/>
          <w:lang w:eastAsia="en-US"/>
        </w:rPr>
        <w:t>двенадцати</w:t>
      </w:r>
      <w:r w:rsidRPr="00C71E78">
        <w:rPr>
          <w:rFonts w:eastAsia="Calibri"/>
          <w:bCs/>
          <w:spacing w:val="-1"/>
          <w:szCs w:val="28"/>
          <w:lang w:eastAsia="en-US"/>
        </w:rPr>
        <w:t xml:space="preserve">) </w:t>
      </w:r>
      <w:r>
        <w:rPr>
          <w:rFonts w:eastAsia="Calibri"/>
          <w:bCs/>
          <w:spacing w:val="-1"/>
          <w:szCs w:val="28"/>
          <w:lang w:eastAsia="en-US"/>
        </w:rPr>
        <w:t>месяцев</w:t>
      </w:r>
      <w:r w:rsidRPr="00C71E78">
        <w:rPr>
          <w:rFonts w:eastAsia="Calibri"/>
          <w:bCs/>
          <w:spacing w:val="-1"/>
          <w:szCs w:val="28"/>
          <w:lang w:eastAsia="en-US"/>
        </w:rPr>
        <w:t xml:space="preserve">  с месяца, следующего за месяцем заключения Договора купли-продажи - максимальная дата завершения рассрочки</w:t>
      </w:r>
      <w:r w:rsidR="000303C6">
        <w:rPr>
          <w:rFonts w:eastAsia="Calibri"/>
          <w:bCs/>
          <w:spacing w:val="-1"/>
          <w:szCs w:val="28"/>
          <w:lang w:eastAsia="en-US"/>
        </w:rPr>
        <w:t>, плюс 60 (шестьдесят) дней</w:t>
      </w:r>
      <w:r w:rsidRPr="00C71E78">
        <w:rPr>
          <w:rFonts w:eastAsia="Calibri"/>
          <w:bCs/>
          <w:spacing w:val="-1"/>
          <w:szCs w:val="28"/>
          <w:lang w:eastAsia="en-US"/>
        </w:rPr>
        <w:t xml:space="preserve">) на </w:t>
      </w:r>
      <w:r w:rsidRPr="00C71E78">
        <w:rPr>
          <w:rFonts w:eastAsia="Calibri"/>
          <w:b/>
          <w:bCs/>
          <w:spacing w:val="-1"/>
          <w:szCs w:val="28"/>
          <w:lang w:eastAsia="en-US"/>
        </w:rPr>
        <w:t>80%</w:t>
      </w:r>
      <w:r w:rsidRPr="00C71E78">
        <w:rPr>
          <w:rFonts w:eastAsia="Calibri"/>
          <w:bCs/>
          <w:spacing w:val="-1"/>
          <w:szCs w:val="28"/>
          <w:lang w:eastAsia="en-US"/>
        </w:rPr>
        <w:t xml:space="preserve"> Цены Имущества в одном из банков – гарантов (приложение № 5 к Документации).</w:t>
      </w:r>
      <w:proofErr w:type="gramEnd"/>
      <w:r w:rsidRPr="00C71E78">
        <w:rPr>
          <w:rFonts w:eastAsia="Calibri"/>
          <w:bCs/>
          <w:spacing w:val="-1"/>
          <w:szCs w:val="28"/>
          <w:lang w:eastAsia="en-US"/>
        </w:rPr>
        <w:t xml:space="preserve"> В приложении № 5 к Документации указан примерный перечень  банков-гарантов. Актуальный перечень банков-гарантов будет прилагаться к договору купли-продажи в момент его заключения</w:t>
      </w:r>
      <w:r w:rsidR="006C1426">
        <w:rPr>
          <w:rFonts w:eastAsia="Calibri"/>
          <w:bCs/>
          <w:spacing w:val="-1"/>
          <w:szCs w:val="28"/>
          <w:lang w:eastAsia="en-US"/>
        </w:rPr>
        <w:t>.</w:t>
      </w:r>
    </w:p>
    <w:p w:rsidR="008B4429" w:rsidRDefault="00C71E78" w:rsidP="001C1BEF">
      <w:pPr>
        <w:pStyle w:val="af3"/>
        <w:widowControl w:val="0"/>
        <w:ind w:firstLine="851"/>
        <w:rPr>
          <w:rFonts w:eastAsia="Calibri"/>
          <w:bCs/>
          <w:spacing w:val="-1"/>
          <w:szCs w:val="28"/>
          <w:lang w:eastAsia="en-US"/>
        </w:rPr>
      </w:pPr>
      <w:r>
        <w:rPr>
          <w:rFonts w:eastAsia="Calibri"/>
          <w:bCs/>
          <w:spacing w:val="-1"/>
          <w:szCs w:val="28"/>
          <w:lang w:eastAsia="en-US"/>
        </w:rPr>
        <w:t>4.1.10.</w:t>
      </w:r>
      <w:r w:rsidR="00041E94" w:rsidRPr="00041E94">
        <w:rPr>
          <w:rFonts w:eastAsia="Calibri"/>
          <w:bCs/>
          <w:spacing w:val="-1"/>
          <w:szCs w:val="28"/>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8B4429" w:rsidRDefault="00075CDF" w:rsidP="001C1BEF">
      <w:pPr>
        <w:pStyle w:val="af3"/>
        <w:widowControl w:val="0"/>
        <w:ind w:firstLine="851"/>
        <w:rPr>
          <w:rFonts w:eastAsia="Calibri"/>
          <w:bCs/>
          <w:spacing w:val="-1"/>
          <w:szCs w:val="28"/>
          <w:lang w:eastAsia="en-US"/>
        </w:rPr>
      </w:pPr>
      <w:r>
        <w:rPr>
          <w:rFonts w:eastAsia="Calibri"/>
          <w:bCs/>
          <w:spacing w:val="-1"/>
          <w:szCs w:val="28"/>
          <w:lang w:eastAsia="en-US"/>
        </w:rPr>
        <w:t>4.1.</w:t>
      </w:r>
      <w:r w:rsidR="00C71E78">
        <w:rPr>
          <w:rFonts w:eastAsia="Calibri"/>
          <w:bCs/>
          <w:spacing w:val="-1"/>
          <w:szCs w:val="28"/>
          <w:lang w:eastAsia="en-US"/>
        </w:rPr>
        <w:t>11</w:t>
      </w:r>
      <w:r>
        <w:rPr>
          <w:rFonts w:eastAsia="Calibri"/>
          <w:bCs/>
          <w:spacing w:val="-1"/>
          <w:szCs w:val="28"/>
          <w:lang w:eastAsia="en-US"/>
        </w:rPr>
        <w:t>.</w:t>
      </w:r>
      <w:r w:rsidR="00041E94" w:rsidRPr="00041E94">
        <w:rPr>
          <w:rFonts w:eastAsia="Calibri"/>
          <w:bCs/>
          <w:spacing w:val="-1"/>
          <w:szCs w:val="28"/>
          <w:lang w:eastAsia="en-US"/>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82174" w:rsidRDefault="008A2F43" w:rsidP="001C1BEF">
      <w:pPr>
        <w:pStyle w:val="af3"/>
        <w:widowControl w:val="0"/>
        <w:ind w:firstLine="851"/>
        <w:rPr>
          <w:rFonts w:eastAsia="Calibri"/>
          <w:bCs/>
          <w:spacing w:val="-1"/>
          <w:szCs w:val="28"/>
          <w:lang w:eastAsia="en-US"/>
        </w:rPr>
      </w:pPr>
      <w:r>
        <w:rPr>
          <w:rFonts w:eastAsia="Calibri"/>
          <w:bCs/>
          <w:spacing w:val="-1"/>
          <w:szCs w:val="28"/>
          <w:lang w:eastAsia="en-US"/>
        </w:rPr>
        <w:t>4.1.1</w:t>
      </w:r>
      <w:r w:rsidR="00C71E78">
        <w:rPr>
          <w:rFonts w:eastAsia="Calibri"/>
          <w:bCs/>
          <w:spacing w:val="-1"/>
          <w:szCs w:val="28"/>
          <w:lang w:eastAsia="en-US"/>
        </w:rPr>
        <w:t>2</w:t>
      </w:r>
      <w:r>
        <w:rPr>
          <w:rFonts w:eastAsia="Calibri"/>
          <w:bCs/>
          <w:spacing w:val="-1"/>
          <w:szCs w:val="28"/>
          <w:lang w:eastAsia="en-US"/>
        </w:rPr>
        <w:t>.</w:t>
      </w:r>
      <w:r w:rsidR="00041E94" w:rsidRPr="00041E94">
        <w:rPr>
          <w:rFonts w:eastAsia="Calibri"/>
          <w:bCs/>
          <w:spacing w:val="-1"/>
          <w:szCs w:val="28"/>
          <w:lang w:eastAsia="en-US"/>
        </w:rPr>
        <w:t xml:space="preserve">В случае если аукцион признан несостоявшимся по причине, указанной в </w:t>
      </w:r>
      <w:proofErr w:type="spellStart"/>
      <w:r w:rsidR="00041E94" w:rsidRPr="00041E94">
        <w:rPr>
          <w:rFonts w:eastAsia="Calibri"/>
          <w:bCs/>
          <w:spacing w:val="-1"/>
          <w:szCs w:val="28"/>
          <w:lang w:eastAsia="en-US"/>
        </w:rPr>
        <w:t>п.п</w:t>
      </w:r>
      <w:proofErr w:type="spellEnd"/>
      <w:r w:rsidR="00041E94" w:rsidRPr="00041E94">
        <w:rPr>
          <w:rFonts w:eastAsia="Calibri"/>
          <w:bCs/>
          <w:spacing w:val="-1"/>
          <w:szCs w:val="28"/>
          <w:lang w:eastAsia="en-US"/>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bookmarkStart w:id="185" w:name="_Toc350259902"/>
      <w:bookmarkStart w:id="186" w:name="_Toc350260048"/>
      <w:bookmarkStart w:id="187" w:name="_Toc350260206"/>
      <w:bookmarkStart w:id="188" w:name="_Toc350260349"/>
      <w:bookmarkStart w:id="189" w:name="_Toc350261474"/>
      <w:bookmarkStart w:id="190" w:name="_Toc350259903"/>
      <w:bookmarkStart w:id="191" w:name="_Toc350260049"/>
      <w:bookmarkStart w:id="192" w:name="_Toc350260207"/>
      <w:bookmarkStart w:id="193" w:name="_Toc350260350"/>
      <w:bookmarkStart w:id="194" w:name="_Toc350261475"/>
      <w:bookmarkStart w:id="195" w:name="_Toc350259904"/>
      <w:bookmarkStart w:id="196" w:name="_Toc350260050"/>
      <w:bookmarkStart w:id="197" w:name="_Toc350260208"/>
      <w:bookmarkStart w:id="198" w:name="_Toc350260351"/>
      <w:bookmarkStart w:id="199" w:name="_Toc350261476"/>
      <w:bookmarkStart w:id="200" w:name="_Toc350259905"/>
      <w:bookmarkStart w:id="201" w:name="_Toc350260051"/>
      <w:bookmarkStart w:id="202" w:name="_Toc350260209"/>
      <w:bookmarkStart w:id="203" w:name="_Toc350260352"/>
      <w:bookmarkStart w:id="204" w:name="_Toc350261477"/>
      <w:bookmarkStart w:id="205" w:name="_Toc350259906"/>
      <w:bookmarkStart w:id="206" w:name="_Toc350260052"/>
      <w:bookmarkStart w:id="207" w:name="_Toc350260210"/>
      <w:bookmarkStart w:id="208" w:name="_Toc350260353"/>
      <w:bookmarkStart w:id="209" w:name="_Toc350261478"/>
      <w:bookmarkStart w:id="210" w:name="_Toc350259907"/>
      <w:bookmarkStart w:id="211" w:name="_Toc350260053"/>
      <w:bookmarkStart w:id="212" w:name="_Toc350260211"/>
      <w:bookmarkStart w:id="213" w:name="_Toc350260354"/>
      <w:bookmarkStart w:id="214" w:name="_Toc350261479"/>
      <w:bookmarkStart w:id="215" w:name="_Toc350259908"/>
      <w:bookmarkStart w:id="216" w:name="_Toc350260054"/>
      <w:bookmarkStart w:id="217" w:name="_Toc350260212"/>
      <w:bookmarkStart w:id="218" w:name="_Toc350260355"/>
      <w:bookmarkStart w:id="219" w:name="_Toc350261480"/>
      <w:bookmarkStart w:id="220" w:name="_Toc350259909"/>
      <w:bookmarkStart w:id="221" w:name="_Toc350260055"/>
      <w:bookmarkStart w:id="222" w:name="_Toc350260213"/>
      <w:bookmarkStart w:id="223" w:name="_Toc350260356"/>
      <w:bookmarkStart w:id="224" w:name="_Toc350261481"/>
      <w:bookmarkStart w:id="225" w:name="_Toc350259911"/>
      <w:bookmarkStart w:id="226" w:name="_Toc350260057"/>
      <w:bookmarkStart w:id="227" w:name="_Toc350260215"/>
      <w:bookmarkStart w:id="228" w:name="_Toc350260358"/>
      <w:bookmarkStart w:id="229" w:name="_Toc350261483"/>
      <w:bookmarkStart w:id="230" w:name="_Toc350261534"/>
      <w:bookmarkStart w:id="231" w:name="_Toc350261564"/>
      <w:bookmarkStart w:id="232" w:name="_Toc350261592"/>
      <w:bookmarkStart w:id="233" w:name="_Toc350261633"/>
      <w:bookmarkStart w:id="234" w:name="_Toc350261693"/>
      <w:bookmarkStart w:id="235" w:name="_Toc350261761"/>
      <w:bookmarkStart w:id="236" w:name="_Toc350261830"/>
      <w:bookmarkStart w:id="237" w:name="_Toc350261859"/>
      <w:bookmarkStart w:id="238" w:name="_Toc350261933"/>
      <w:bookmarkStart w:id="239" w:name="_Toc350262504"/>
      <w:bookmarkStart w:id="240" w:name="_Toc350259912"/>
      <w:bookmarkStart w:id="241" w:name="_Toc350260058"/>
      <w:bookmarkStart w:id="242" w:name="_Toc350260216"/>
      <w:bookmarkStart w:id="243" w:name="_Toc350260359"/>
      <w:bookmarkStart w:id="244" w:name="_Toc350261484"/>
      <w:bookmarkStart w:id="245" w:name="_Toc350261535"/>
      <w:bookmarkStart w:id="246" w:name="_Toc350261565"/>
      <w:bookmarkStart w:id="247" w:name="_Toc350261593"/>
      <w:bookmarkStart w:id="248" w:name="_Toc350261634"/>
      <w:bookmarkStart w:id="249" w:name="_Toc350261694"/>
      <w:bookmarkStart w:id="250" w:name="_Toc350261762"/>
      <w:bookmarkStart w:id="251" w:name="_Toc350261831"/>
      <w:bookmarkStart w:id="252" w:name="_Toc350261860"/>
      <w:bookmarkStart w:id="253" w:name="_Toc350261934"/>
      <w:bookmarkStart w:id="254" w:name="_Toc350262505"/>
      <w:bookmarkStart w:id="255" w:name="_Toc350259921"/>
      <w:bookmarkStart w:id="256" w:name="_Toc350260067"/>
      <w:bookmarkStart w:id="257" w:name="_Toc350260225"/>
      <w:bookmarkStart w:id="258" w:name="_Toc350260368"/>
      <w:bookmarkStart w:id="259" w:name="_Toc350261493"/>
      <w:bookmarkStart w:id="260" w:name="_Toc350261537"/>
      <w:bookmarkStart w:id="261" w:name="_Toc350261567"/>
      <w:bookmarkStart w:id="262" w:name="_Toc350261595"/>
      <w:bookmarkStart w:id="263" w:name="_Ref369263673"/>
      <w:bookmarkStart w:id="264" w:name="_Toc410998185"/>
      <w:bookmarkStart w:id="265" w:name="_Toc41264813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482174" w:rsidRPr="00F17009" w:rsidRDefault="00482174" w:rsidP="000303C6">
      <w:pPr>
        <w:pStyle w:val="af3"/>
        <w:ind w:firstLine="851"/>
        <w:jc w:val="center"/>
        <w:rPr>
          <w:rFonts w:eastAsia="Calibri"/>
          <w:b/>
          <w:bCs/>
          <w:caps/>
          <w:sz w:val="26"/>
          <w:szCs w:val="26"/>
          <w:lang w:eastAsia="en-US"/>
        </w:rPr>
      </w:pPr>
      <w:r w:rsidRPr="000303C6">
        <w:rPr>
          <w:rFonts w:eastAsia="Calibri"/>
          <w:b/>
          <w:bCs/>
          <w:spacing w:val="-1"/>
          <w:szCs w:val="28"/>
          <w:lang w:eastAsia="en-US"/>
        </w:rPr>
        <w:t>5.</w:t>
      </w:r>
      <w:r>
        <w:rPr>
          <w:rFonts w:eastAsia="Calibri"/>
          <w:bCs/>
          <w:spacing w:val="-1"/>
          <w:szCs w:val="28"/>
          <w:lang w:eastAsia="en-US"/>
        </w:rPr>
        <w:t xml:space="preserve"> </w:t>
      </w:r>
      <w:r w:rsidR="00041E94" w:rsidRPr="00F17009">
        <w:rPr>
          <w:rFonts w:eastAsia="Calibri"/>
          <w:b/>
          <w:bCs/>
          <w:caps/>
          <w:sz w:val="26"/>
          <w:szCs w:val="26"/>
          <w:lang w:eastAsia="en-US"/>
        </w:rPr>
        <w:t>Обжалование действий (бездействий) организатора, СОБСТВЕННИКА, комиссии</w:t>
      </w:r>
      <w:bookmarkStart w:id="266" w:name="_Toc410998186"/>
      <w:bookmarkStart w:id="267" w:name="_Toc412648139"/>
      <w:bookmarkEnd w:id="263"/>
      <w:bookmarkEnd w:id="264"/>
      <w:bookmarkEnd w:id="265"/>
    </w:p>
    <w:p w:rsidR="00482174" w:rsidRPr="00F17009" w:rsidRDefault="0002116C" w:rsidP="00482174">
      <w:pPr>
        <w:pStyle w:val="af3"/>
        <w:ind w:firstLine="851"/>
        <w:rPr>
          <w:rFonts w:eastAsia="Calibri"/>
          <w:b/>
          <w:bCs/>
          <w:sz w:val="26"/>
          <w:szCs w:val="26"/>
          <w:lang w:eastAsia="en-US"/>
        </w:rPr>
      </w:pPr>
      <w:r w:rsidRPr="00F17009">
        <w:rPr>
          <w:rFonts w:eastAsia="Calibri"/>
          <w:b/>
          <w:bCs/>
          <w:sz w:val="26"/>
          <w:szCs w:val="26"/>
          <w:lang w:eastAsia="en-US"/>
        </w:rPr>
        <w:t>5.1.</w:t>
      </w:r>
      <w:r w:rsidR="00041E94" w:rsidRPr="00F17009">
        <w:rPr>
          <w:rFonts w:eastAsia="Calibri"/>
          <w:b/>
          <w:bCs/>
          <w:sz w:val="26"/>
          <w:szCs w:val="26"/>
          <w:lang w:eastAsia="en-US"/>
        </w:rPr>
        <w:t>Порядок обжалования.</w:t>
      </w:r>
      <w:bookmarkEnd w:id="266"/>
      <w:bookmarkEnd w:id="267"/>
    </w:p>
    <w:p w:rsidR="0029589D" w:rsidRPr="00F17009" w:rsidRDefault="00482174" w:rsidP="0029589D">
      <w:pPr>
        <w:pStyle w:val="af3"/>
        <w:ind w:firstLine="851"/>
        <w:rPr>
          <w:rFonts w:eastAsia="Calibri"/>
          <w:sz w:val="26"/>
          <w:szCs w:val="26"/>
        </w:rPr>
      </w:pPr>
      <w:r w:rsidRPr="00F17009">
        <w:rPr>
          <w:rFonts w:eastAsia="Calibri"/>
          <w:bCs/>
          <w:sz w:val="26"/>
          <w:szCs w:val="26"/>
          <w:lang w:eastAsia="en-US"/>
        </w:rPr>
        <w:t>5.1.1.</w:t>
      </w:r>
      <w:r w:rsidRPr="00F17009">
        <w:rPr>
          <w:rFonts w:eastAsia="Calibri"/>
          <w:b/>
          <w:bCs/>
          <w:sz w:val="26"/>
          <w:szCs w:val="26"/>
          <w:lang w:eastAsia="en-US"/>
        </w:rPr>
        <w:t xml:space="preserve"> </w:t>
      </w:r>
      <w:r w:rsidR="00041E94" w:rsidRPr="00F17009">
        <w:rPr>
          <w:rFonts w:eastAsia="Calibri"/>
          <w:sz w:val="26"/>
          <w:szCs w:val="26"/>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00041E94" w:rsidRPr="00F17009">
        <w:rPr>
          <w:rFonts w:eastAsia="Calibri"/>
          <w:sz w:val="26"/>
          <w:szCs w:val="26"/>
        </w:rPr>
        <w:t>Госкорпорации</w:t>
      </w:r>
      <w:proofErr w:type="spellEnd"/>
      <w:r w:rsidR="00041E94" w:rsidRPr="00F17009">
        <w:rPr>
          <w:rFonts w:eastAsia="Calibri"/>
          <w:sz w:val="26"/>
          <w:szCs w:val="26"/>
        </w:rPr>
        <w:t xml:space="preserve"> «</w:t>
      </w:r>
      <w:proofErr w:type="spellStart"/>
      <w:r w:rsidR="00041E94" w:rsidRPr="00F17009">
        <w:rPr>
          <w:rFonts w:eastAsia="Calibri"/>
          <w:sz w:val="26"/>
          <w:szCs w:val="26"/>
        </w:rPr>
        <w:t>Росатом</w:t>
      </w:r>
      <w:proofErr w:type="spellEnd"/>
      <w:r w:rsidR="00041E94" w:rsidRPr="00F17009">
        <w:rPr>
          <w:rFonts w:eastAsia="Calibri"/>
          <w:sz w:val="26"/>
          <w:szCs w:val="26"/>
        </w:rPr>
        <w:t>», если такие действия (бездействие) нарушают его права и законные интересы.</w:t>
      </w:r>
    </w:p>
    <w:p w:rsidR="0029589D" w:rsidRPr="00F17009" w:rsidRDefault="0029589D" w:rsidP="0029589D">
      <w:pPr>
        <w:pStyle w:val="af3"/>
        <w:ind w:firstLine="851"/>
        <w:rPr>
          <w:rFonts w:eastAsia="Calibri"/>
          <w:sz w:val="26"/>
          <w:szCs w:val="26"/>
        </w:rPr>
      </w:pPr>
      <w:r w:rsidRPr="00F17009">
        <w:rPr>
          <w:rFonts w:eastAsia="Calibri"/>
          <w:sz w:val="26"/>
          <w:szCs w:val="26"/>
        </w:rPr>
        <w:t xml:space="preserve">5.1.2. </w:t>
      </w:r>
      <w:r w:rsidR="00041E94" w:rsidRPr="00F17009">
        <w:rPr>
          <w:rFonts w:eastAsia="Calibri"/>
          <w:sz w:val="26"/>
          <w:szCs w:val="26"/>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00041E94" w:rsidRPr="00F17009">
        <w:rPr>
          <w:rFonts w:eastAsia="Calibri"/>
          <w:sz w:val="26"/>
          <w:szCs w:val="26"/>
        </w:rPr>
        <w:t>Госкорпорации</w:t>
      </w:r>
      <w:proofErr w:type="spellEnd"/>
      <w:r w:rsidR="00041E94" w:rsidRPr="00F17009">
        <w:rPr>
          <w:rFonts w:eastAsia="Calibri"/>
          <w:sz w:val="26"/>
          <w:szCs w:val="26"/>
        </w:rPr>
        <w:t xml:space="preserve"> «</w:t>
      </w:r>
      <w:proofErr w:type="spellStart"/>
      <w:r w:rsidR="00041E94" w:rsidRPr="00F17009">
        <w:rPr>
          <w:rFonts w:eastAsia="Calibri"/>
          <w:sz w:val="26"/>
          <w:szCs w:val="26"/>
        </w:rPr>
        <w:t>Росатом</w:t>
      </w:r>
      <w:proofErr w:type="spellEnd"/>
      <w:r w:rsidR="00041E94" w:rsidRPr="00F17009">
        <w:rPr>
          <w:rFonts w:eastAsia="Calibri"/>
          <w:sz w:val="26"/>
          <w:szCs w:val="26"/>
        </w:rPr>
        <w:t>» (ЕОМУ) и Едиными отраслевыми методическими рекомендациями по рассмотрению жалоб и обращений при проведении конкурентных процедур.</w:t>
      </w:r>
    </w:p>
    <w:p w:rsidR="0029589D" w:rsidRPr="00F17009" w:rsidRDefault="0029589D" w:rsidP="0029589D">
      <w:pPr>
        <w:pStyle w:val="af3"/>
        <w:ind w:firstLine="851"/>
        <w:rPr>
          <w:rFonts w:eastAsia="Calibri"/>
          <w:sz w:val="26"/>
          <w:szCs w:val="26"/>
        </w:rPr>
      </w:pPr>
      <w:r w:rsidRPr="00F17009">
        <w:rPr>
          <w:rFonts w:eastAsia="Calibri"/>
          <w:sz w:val="26"/>
          <w:szCs w:val="26"/>
        </w:rPr>
        <w:t xml:space="preserve">5.1.3. </w:t>
      </w:r>
      <w:r w:rsidR="00041E94" w:rsidRPr="00F17009">
        <w:rPr>
          <w:rFonts w:eastAsia="Calibri"/>
          <w:sz w:val="26"/>
          <w:szCs w:val="26"/>
        </w:rPr>
        <w:t xml:space="preserve">Жалоба направляется в Центральный арбитражный комитет </w:t>
      </w:r>
      <w:proofErr w:type="spellStart"/>
      <w:r w:rsidR="00041E94" w:rsidRPr="00F17009">
        <w:rPr>
          <w:rFonts w:eastAsia="Calibri"/>
          <w:sz w:val="26"/>
          <w:szCs w:val="26"/>
        </w:rPr>
        <w:t>Госкорпорации</w:t>
      </w:r>
      <w:proofErr w:type="spellEnd"/>
      <w:r w:rsidR="00041E94" w:rsidRPr="00F17009">
        <w:rPr>
          <w:rFonts w:eastAsia="Calibri"/>
          <w:sz w:val="26"/>
          <w:szCs w:val="26"/>
        </w:rPr>
        <w:t xml:space="preserve"> «</w:t>
      </w:r>
      <w:proofErr w:type="spellStart"/>
      <w:r w:rsidR="00041E94" w:rsidRPr="00F17009">
        <w:rPr>
          <w:rFonts w:eastAsia="Calibri"/>
          <w:sz w:val="26"/>
          <w:szCs w:val="26"/>
        </w:rPr>
        <w:t>Росатом</w:t>
      </w:r>
      <w:proofErr w:type="spellEnd"/>
      <w:r w:rsidR="00041E94" w:rsidRPr="00F17009">
        <w:rPr>
          <w:rFonts w:eastAsia="Calibri"/>
          <w:sz w:val="26"/>
          <w:szCs w:val="26"/>
        </w:rPr>
        <w:t xml:space="preserve">» по адресу электронной почты: </w:t>
      </w:r>
      <w:hyperlink r:id="rId18" w:history="1">
        <w:r w:rsidR="00041E94" w:rsidRPr="00F17009">
          <w:rPr>
            <w:rFonts w:eastAsia="Calibri"/>
            <w:sz w:val="26"/>
            <w:szCs w:val="26"/>
          </w:rPr>
          <w:t>arbitration@rosatom.ru</w:t>
        </w:r>
      </w:hyperlink>
      <w:r w:rsidR="00041E94" w:rsidRPr="00F17009">
        <w:rPr>
          <w:rFonts w:eastAsia="Calibri"/>
          <w:sz w:val="26"/>
          <w:szCs w:val="26"/>
        </w:rPr>
        <w:t xml:space="preserve"> или почтовому адресу: 119017, г. Москва, ул. </w:t>
      </w:r>
      <w:proofErr w:type="spellStart"/>
      <w:r w:rsidR="00041E94" w:rsidRPr="00F17009">
        <w:rPr>
          <w:rFonts w:eastAsia="Calibri"/>
          <w:sz w:val="26"/>
          <w:szCs w:val="26"/>
        </w:rPr>
        <w:t>Б.Ордынка</w:t>
      </w:r>
      <w:proofErr w:type="spellEnd"/>
      <w:r w:rsidR="00041E94" w:rsidRPr="00F17009">
        <w:rPr>
          <w:rFonts w:eastAsia="Calibri"/>
          <w:sz w:val="26"/>
          <w:szCs w:val="26"/>
        </w:rPr>
        <w:t>, д. 24.</w:t>
      </w:r>
      <w:bookmarkStart w:id="268" w:name="_Toc410998187"/>
      <w:bookmarkStart w:id="269" w:name="_Toc412648140"/>
    </w:p>
    <w:p w:rsidR="0029589D" w:rsidRPr="00F17009" w:rsidRDefault="0029589D" w:rsidP="0029589D">
      <w:pPr>
        <w:pStyle w:val="af3"/>
        <w:ind w:firstLine="851"/>
        <w:rPr>
          <w:rFonts w:eastAsia="Calibri"/>
          <w:sz w:val="26"/>
          <w:szCs w:val="26"/>
        </w:rPr>
      </w:pPr>
    </w:p>
    <w:p w:rsidR="0029589D" w:rsidRPr="00F17009" w:rsidRDefault="0002116C" w:rsidP="0029589D">
      <w:pPr>
        <w:pStyle w:val="af3"/>
        <w:ind w:firstLine="851"/>
        <w:rPr>
          <w:rFonts w:eastAsia="Calibri"/>
          <w:b/>
          <w:bCs/>
          <w:sz w:val="26"/>
          <w:szCs w:val="26"/>
          <w:lang w:eastAsia="en-US"/>
        </w:rPr>
      </w:pPr>
      <w:r w:rsidRPr="00F17009">
        <w:rPr>
          <w:rFonts w:eastAsia="Calibri"/>
          <w:b/>
          <w:bCs/>
          <w:sz w:val="26"/>
          <w:szCs w:val="26"/>
          <w:lang w:eastAsia="en-US"/>
        </w:rPr>
        <w:t>5.2.</w:t>
      </w:r>
      <w:r w:rsidR="00041E94" w:rsidRPr="00F17009">
        <w:rPr>
          <w:rFonts w:eastAsia="Calibri"/>
          <w:b/>
          <w:bCs/>
          <w:sz w:val="26"/>
          <w:szCs w:val="26"/>
          <w:lang w:eastAsia="en-US"/>
        </w:rPr>
        <w:t>Срок обжалования.</w:t>
      </w:r>
      <w:bookmarkEnd w:id="268"/>
      <w:bookmarkEnd w:id="269"/>
    </w:p>
    <w:p w:rsidR="00041E94" w:rsidRPr="00F17009" w:rsidRDefault="0029589D" w:rsidP="0029589D">
      <w:pPr>
        <w:pStyle w:val="af3"/>
        <w:ind w:firstLine="851"/>
        <w:rPr>
          <w:rFonts w:eastAsia="Calibri"/>
          <w:bCs/>
          <w:spacing w:val="-1"/>
          <w:sz w:val="26"/>
          <w:szCs w:val="26"/>
          <w:lang w:eastAsia="en-US"/>
        </w:rPr>
      </w:pPr>
      <w:r w:rsidRPr="00F17009">
        <w:rPr>
          <w:rFonts w:eastAsia="Calibri"/>
          <w:bCs/>
          <w:sz w:val="26"/>
          <w:szCs w:val="26"/>
          <w:lang w:eastAsia="en-US"/>
        </w:rPr>
        <w:t>5.2.1.</w:t>
      </w:r>
      <w:r w:rsidRPr="00F17009">
        <w:rPr>
          <w:rFonts w:eastAsia="Calibri"/>
          <w:b/>
          <w:bCs/>
          <w:sz w:val="26"/>
          <w:szCs w:val="26"/>
          <w:lang w:eastAsia="en-US"/>
        </w:rPr>
        <w:t xml:space="preserve"> </w:t>
      </w:r>
      <w:r w:rsidR="00041E94" w:rsidRPr="00F17009">
        <w:rPr>
          <w:rFonts w:eastAsia="Calibri"/>
          <w:sz w:val="26"/>
          <w:szCs w:val="26"/>
        </w:rPr>
        <w:t>Обжалование допускается в любое время с момента размещения извещения о проведен</w:t>
      </w:r>
      <w:proofErr w:type="gramStart"/>
      <w:r w:rsidR="00041E94" w:rsidRPr="00F17009">
        <w:rPr>
          <w:rFonts w:eastAsia="Calibri"/>
          <w:sz w:val="26"/>
          <w:szCs w:val="26"/>
        </w:rPr>
        <w:t>ии ау</w:t>
      </w:r>
      <w:proofErr w:type="gramEnd"/>
      <w:r w:rsidR="00041E94" w:rsidRPr="00F17009">
        <w:rPr>
          <w:rFonts w:eastAsia="Calibri"/>
          <w:sz w:val="26"/>
          <w:szCs w:val="26"/>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F17009">
        <w:rPr>
          <w:rFonts w:eastAsia="Calibri"/>
          <w:sz w:val="26"/>
          <w:szCs w:val="26"/>
        </w:rPr>
        <w:t>ии ау</w:t>
      </w:r>
      <w:proofErr w:type="gramEnd"/>
      <w:r w:rsidR="00041E94" w:rsidRPr="00F17009">
        <w:rPr>
          <w:rFonts w:eastAsia="Calibri"/>
          <w:sz w:val="26"/>
          <w:szCs w:val="26"/>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Pr="00F17009" w:rsidRDefault="00217182" w:rsidP="00217182">
      <w:pPr>
        <w:rPr>
          <w:rFonts w:ascii="Times New Roman" w:eastAsia="Calibri" w:hAnsi="Times New Roman" w:cs="Times New Roman"/>
          <w:color w:val="auto"/>
          <w:sz w:val="26"/>
          <w:szCs w:val="26"/>
          <w:lang w:bidi="ar-SA"/>
        </w:rPr>
      </w:pPr>
      <w:bookmarkStart w:id="270" w:name="_Toc412648141"/>
    </w:p>
    <w:p w:rsidR="00FD7BD2" w:rsidRPr="00F17009" w:rsidRDefault="00FD7BD2" w:rsidP="00FD7BD2">
      <w:pPr>
        <w:widowControl/>
        <w:tabs>
          <w:tab w:val="left" w:pos="406"/>
          <w:tab w:val="right" w:pos="9335"/>
        </w:tabs>
        <w:ind w:right="20"/>
        <w:jc w:val="both"/>
        <w:rPr>
          <w:rFonts w:ascii="Times New Roman" w:eastAsia="Calibri" w:hAnsi="Times New Roman" w:cs="Times New Roman"/>
          <w:color w:val="auto"/>
          <w:sz w:val="26"/>
          <w:szCs w:val="26"/>
          <w:lang w:bidi="ar-SA"/>
        </w:rPr>
      </w:pPr>
      <w:r w:rsidRPr="00F17009">
        <w:rPr>
          <w:rFonts w:ascii="Times New Roman" w:eastAsia="Calibri" w:hAnsi="Times New Roman" w:cs="Times New Roman"/>
          <w:color w:val="auto"/>
          <w:sz w:val="26"/>
          <w:szCs w:val="26"/>
          <w:lang w:bidi="ar-SA"/>
        </w:rPr>
        <w:t xml:space="preserve">Согласовано и подписано в ЕОСДО: № </w:t>
      </w:r>
      <w:r w:rsidR="00F17009" w:rsidRPr="00F17009">
        <w:rPr>
          <w:rFonts w:ascii="Times New Roman" w:eastAsia="Calibri" w:hAnsi="Times New Roman" w:cs="Times New Roman"/>
          <w:color w:val="auto"/>
          <w:sz w:val="26"/>
          <w:szCs w:val="26"/>
          <w:lang w:bidi="ar-SA"/>
        </w:rPr>
        <w:t>13-20/35712-ВК</w:t>
      </w:r>
      <w:r w:rsidRPr="00F17009">
        <w:rPr>
          <w:rFonts w:ascii="Times New Roman" w:eastAsia="Calibri" w:hAnsi="Times New Roman" w:cs="Times New Roman"/>
          <w:color w:val="auto"/>
          <w:sz w:val="26"/>
          <w:szCs w:val="26"/>
          <w:lang w:bidi="ar-SA"/>
        </w:rPr>
        <w:t xml:space="preserve"> от </w:t>
      </w:r>
      <w:r w:rsidR="00F17009" w:rsidRPr="00F17009">
        <w:rPr>
          <w:rFonts w:ascii="Times New Roman" w:eastAsia="Calibri" w:hAnsi="Times New Roman" w:cs="Times New Roman"/>
          <w:color w:val="auto"/>
          <w:sz w:val="26"/>
          <w:szCs w:val="26"/>
          <w:lang w:bidi="ar-SA"/>
        </w:rPr>
        <w:t>12.11.2020</w:t>
      </w:r>
      <w:r w:rsidRPr="00F17009">
        <w:rPr>
          <w:rFonts w:ascii="Times New Roman" w:eastAsia="Calibri" w:hAnsi="Times New Roman" w:cs="Times New Roman"/>
          <w:color w:val="auto"/>
          <w:sz w:val="26"/>
          <w:szCs w:val="26"/>
          <w:lang w:bidi="ar-SA"/>
        </w:rPr>
        <w:t xml:space="preserve"> </w:t>
      </w:r>
    </w:p>
    <w:p w:rsidR="00217182" w:rsidRPr="0094235C" w:rsidRDefault="00217182" w:rsidP="00FD7BD2">
      <w:pPr>
        <w:rPr>
          <w:rFonts w:ascii="Times New Roman" w:eastAsia="Calibri" w:hAnsi="Times New Roman" w:cs="Times New Roman"/>
          <w:color w:val="auto"/>
          <w:sz w:val="26"/>
          <w:szCs w:val="26"/>
          <w:lang w:bidi="ar-SA"/>
        </w:rPr>
      </w:pPr>
      <w:bookmarkStart w:id="271" w:name="_GoBack"/>
      <w:bookmarkEnd w:id="271"/>
      <w:r w:rsidRPr="0094235C">
        <w:rPr>
          <w:rFonts w:ascii="Times New Roman" w:eastAsia="Calibri" w:hAnsi="Times New Roman" w:cs="Times New Roman"/>
          <w:color w:val="auto"/>
          <w:sz w:val="26"/>
          <w:szCs w:val="26"/>
          <w:lang w:bidi="ar-SA"/>
        </w:rPr>
        <w:t xml:space="preserve">Заместитель генерального директора </w:t>
      </w:r>
    </w:p>
    <w:p w:rsidR="00217182" w:rsidRPr="0094235C" w:rsidRDefault="00217182" w:rsidP="00217182">
      <w:pPr>
        <w:widowControl/>
        <w:rPr>
          <w:rFonts w:ascii="Times New Roman" w:eastAsia="Calibri" w:hAnsi="Times New Roman" w:cs="Times New Roman"/>
          <w:color w:val="auto"/>
          <w:sz w:val="26"/>
          <w:szCs w:val="26"/>
          <w:lang w:bidi="ar-SA"/>
        </w:rPr>
      </w:pPr>
      <w:r w:rsidRPr="0094235C">
        <w:rPr>
          <w:rFonts w:ascii="Times New Roman" w:eastAsia="Calibri" w:hAnsi="Times New Roman" w:cs="Times New Roman"/>
          <w:color w:val="auto"/>
          <w:sz w:val="26"/>
          <w:szCs w:val="26"/>
          <w:lang w:bidi="ar-SA"/>
        </w:rPr>
        <w:t xml:space="preserve">по правовому обеспечению </w:t>
      </w:r>
    </w:p>
    <w:p w:rsidR="00217182" w:rsidRPr="0094235C" w:rsidRDefault="00217182" w:rsidP="00217182">
      <w:pPr>
        <w:widowControl/>
        <w:rPr>
          <w:rFonts w:ascii="Times New Roman" w:eastAsia="Calibri" w:hAnsi="Times New Roman" w:cs="Times New Roman"/>
          <w:b/>
          <w:bCs/>
          <w:color w:val="auto"/>
          <w:sz w:val="26"/>
          <w:szCs w:val="26"/>
          <w:lang w:bidi="ar-SA"/>
        </w:rPr>
      </w:pPr>
      <w:r w:rsidRPr="0094235C">
        <w:rPr>
          <w:rFonts w:ascii="Times New Roman" w:eastAsia="Calibri" w:hAnsi="Times New Roman" w:cs="Times New Roman"/>
          <w:color w:val="auto"/>
          <w:sz w:val="26"/>
          <w:szCs w:val="26"/>
          <w:lang w:bidi="ar-SA"/>
        </w:rPr>
        <w:t xml:space="preserve">и корпоративному управлению </w:t>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00F17009">
        <w:rPr>
          <w:rFonts w:ascii="Times New Roman" w:eastAsia="Calibri" w:hAnsi="Times New Roman" w:cs="Times New Roman"/>
          <w:color w:val="auto"/>
          <w:sz w:val="26"/>
          <w:szCs w:val="26"/>
          <w:lang w:bidi="ar-SA"/>
        </w:rPr>
        <w:t>ЕОСДО</w:t>
      </w:r>
      <w:r w:rsidRPr="0094235C">
        <w:rPr>
          <w:rFonts w:ascii="Times New Roman" w:eastAsia="Calibri" w:hAnsi="Times New Roman" w:cs="Times New Roman"/>
          <w:color w:val="auto"/>
          <w:sz w:val="26"/>
          <w:szCs w:val="26"/>
          <w:lang w:bidi="ar-SA"/>
        </w:rPr>
        <w:tab/>
      </w:r>
      <w:r w:rsid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М.А. Васильева</w:t>
      </w:r>
    </w:p>
    <w:p w:rsidR="00217182" w:rsidRPr="0094235C" w:rsidRDefault="00217182" w:rsidP="00217182">
      <w:pPr>
        <w:widowControl/>
        <w:tabs>
          <w:tab w:val="left" w:pos="406"/>
          <w:tab w:val="right" w:pos="9335"/>
        </w:tabs>
        <w:ind w:right="20"/>
        <w:jc w:val="both"/>
        <w:rPr>
          <w:rFonts w:ascii="Times New Roman" w:eastAsia="Calibri" w:hAnsi="Times New Roman" w:cs="Times New Roman"/>
          <w:color w:val="auto"/>
          <w:sz w:val="26"/>
          <w:szCs w:val="26"/>
          <w:lang w:bidi="ar-SA"/>
        </w:rPr>
      </w:pPr>
    </w:p>
    <w:p w:rsidR="00217182" w:rsidRPr="0094235C" w:rsidRDefault="00217182" w:rsidP="00FD7BD2">
      <w:pPr>
        <w:widowControl/>
        <w:tabs>
          <w:tab w:val="left" w:pos="406"/>
          <w:tab w:val="right" w:pos="9335"/>
        </w:tabs>
        <w:ind w:right="20"/>
        <w:jc w:val="both"/>
        <w:rPr>
          <w:rFonts w:ascii="Times New Roman" w:eastAsia="Calibri" w:hAnsi="Times New Roman" w:cs="Times New Roman"/>
          <w:color w:val="auto"/>
          <w:sz w:val="26"/>
          <w:szCs w:val="26"/>
          <w:lang w:bidi="ar-SA"/>
        </w:rPr>
      </w:pPr>
      <w:r w:rsidRPr="0094235C">
        <w:rPr>
          <w:rFonts w:ascii="Times New Roman" w:eastAsia="Calibri" w:hAnsi="Times New Roman" w:cs="Times New Roman"/>
          <w:color w:val="auto"/>
          <w:sz w:val="26"/>
          <w:szCs w:val="26"/>
          <w:lang w:bidi="ar-SA"/>
        </w:rPr>
        <w:t xml:space="preserve">Заместитель генерального директора </w:t>
      </w:r>
    </w:p>
    <w:p w:rsidR="00217182" w:rsidRPr="0094235C" w:rsidRDefault="00217182" w:rsidP="00217182">
      <w:pPr>
        <w:widowControl/>
        <w:tabs>
          <w:tab w:val="left" w:pos="406"/>
        </w:tabs>
        <w:ind w:right="20"/>
        <w:jc w:val="both"/>
        <w:rPr>
          <w:rFonts w:ascii="Times New Roman" w:eastAsia="Calibri" w:hAnsi="Times New Roman" w:cs="Times New Roman"/>
          <w:color w:val="auto"/>
          <w:sz w:val="26"/>
          <w:szCs w:val="26"/>
          <w:lang w:bidi="ar-SA"/>
        </w:rPr>
      </w:pPr>
      <w:r w:rsidRPr="0094235C">
        <w:rPr>
          <w:rFonts w:ascii="Times New Roman" w:eastAsia="Calibri" w:hAnsi="Times New Roman" w:cs="Times New Roman"/>
          <w:color w:val="auto"/>
          <w:sz w:val="26"/>
          <w:szCs w:val="26"/>
          <w:lang w:bidi="ar-SA"/>
        </w:rPr>
        <w:t>по экономике и финансам</w:t>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00F17009">
        <w:rPr>
          <w:rFonts w:ascii="Times New Roman" w:eastAsia="Calibri" w:hAnsi="Times New Roman" w:cs="Times New Roman"/>
          <w:color w:val="auto"/>
          <w:sz w:val="26"/>
          <w:szCs w:val="26"/>
          <w:lang w:bidi="ar-SA"/>
        </w:rPr>
        <w:t>ЕОСДО</w:t>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t>Е.С. Тащаева</w:t>
      </w:r>
    </w:p>
    <w:p w:rsidR="00217182" w:rsidRPr="0094235C" w:rsidRDefault="00217182" w:rsidP="00217182">
      <w:pPr>
        <w:widowControl/>
        <w:tabs>
          <w:tab w:val="left" w:pos="406"/>
        </w:tabs>
        <w:ind w:right="20"/>
        <w:jc w:val="both"/>
        <w:rPr>
          <w:rFonts w:ascii="Times New Roman" w:eastAsia="Calibri" w:hAnsi="Times New Roman" w:cs="Times New Roman"/>
          <w:color w:val="auto"/>
          <w:sz w:val="26"/>
          <w:szCs w:val="26"/>
          <w:lang w:bidi="ar-SA"/>
        </w:rPr>
      </w:pPr>
    </w:p>
    <w:p w:rsidR="00217182" w:rsidRPr="0094235C" w:rsidRDefault="00217182" w:rsidP="00217182">
      <w:pPr>
        <w:widowControl/>
        <w:tabs>
          <w:tab w:val="left" w:pos="406"/>
        </w:tabs>
        <w:ind w:right="20"/>
        <w:jc w:val="both"/>
        <w:rPr>
          <w:rFonts w:ascii="Times New Roman" w:eastAsia="Calibri" w:hAnsi="Times New Roman" w:cs="Times New Roman"/>
          <w:color w:val="auto"/>
          <w:sz w:val="26"/>
          <w:szCs w:val="26"/>
          <w:lang w:bidi="ar-SA"/>
        </w:rPr>
      </w:pPr>
      <w:r w:rsidRPr="0094235C">
        <w:rPr>
          <w:rFonts w:ascii="Times New Roman" w:eastAsia="Calibri" w:hAnsi="Times New Roman" w:cs="Times New Roman"/>
          <w:color w:val="auto"/>
          <w:sz w:val="26"/>
          <w:szCs w:val="26"/>
          <w:lang w:bidi="ar-SA"/>
        </w:rPr>
        <w:t xml:space="preserve">Заместитель генерального директора </w:t>
      </w:r>
    </w:p>
    <w:p w:rsidR="00217182" w:rsidRPr="0094235C" w:rsidRDefault="00217182" w:rsidP="00217182">
      <w:pPr>
        <w:widowControl/>
        <w:tabs>
          <w:tab w:val="left" w:pos="406"/>
        </w:tabs>
        <w:ind w:right="20"/>
        <w:jc w:val="both"/>
        <w:rPr>
          <w:rFonts w:ascii="Times New Roman" w:eastAsia="Calibri" w:hAnsi="Times New Roman" w:cs="Times New Roman"/>
          <w:color w:val="auto"/>
          <w:sz w:val="26"/>
          <w:szCs w:val="26"/>
          <w:lang w:bidi="ar-SA"/>
        </w:rPr>
      </w:pPr>
      <w:r w:rsidRPr="0094235C">
        <w:rPr>
          <w:rFonts w:ascii="Times New Roman" w:eastAsia="Calibri" w:hAnsi="Times New Roman" w:cs="Times New Roman"/>
          <w:color w:val="auto"/>
          <w:sz w:val="26"/>
          <w:szCs w:val="26"/>
          <w:lang w:bidi="ar-SA"/>
        </w:rPr>
        <w:t>по безопасности</w:t>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00F17009">
        <w:rPr>
          <w:rFonts w:ascii="Times New Roman" w:eastAsia="Calibri" w:hAnsi="Times New Roman" w:cs="Times New Roman"/>
          <w:color w:val="auto"/>
          <w:sz w:val="26"/>
          <w:szCs w:val="26"/>
          <w:lang w:bidi="ar-SA"/>
        </w:rPr>
        <w:t>ЕОСДО</w:t>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t>А.В. Пушников</w:t>
      </w:r>
    </w:p>
    <w:p w:rsidR="00217182" w:rsidRPr="0094235C" w:rsidRDefault="00217182" w:rsidP="00217182">
      <w:pPr>
        <w:widowControl/>
        <w:tabs>
          <w:tab w:val="left" w:pos="406"/>
        </w:tabs>
        <w:ind w:right="20"/>
        <w:jc w:val="both"/>
        <w:rPr>
          <w:rFonts w:ascii="Times New Roman" w:eastAsia="Calibri" w:hAnsi="Times New Roman" w:cs="Times New Roman"/>
          <w:color w:val="auto"/>
          <w:sz w:val="26"/>
          <w:szCs w:val="26"/>
          <w:lang w:bidi="ar-SA"/>
        </w:rPr>
      </w:pPr>
    </w:p>
    <w:p w:rsidR="00217182" w:rsidRPr="0094235C" w:rsidRDefault="00217182" w:rsidP="00217182">
      <w:pPr>
        <w:widowControl/>
        <w:tabs>
          <w:tab w:val="left" w:pos="406"/>
        </w:tabs>
        <w:ind w:right="20"/>
        <w:jc w:val="both"/>
        <w:rPr>
          <w:rFonts w:ascii="Times New Roman" w:eastAsia="Calibri" w:hAnsi="Times New Roman" w:cs="Times New Roman"/>
          <w:color w:val="auto"/>
          <w:sz w:val="26"/>
          <w:szCs w:val="26"/>
          <w:lang w:bidi="ar-SA"/>
        </w:rPr>
      </w:pPr>
      <w:r w:rsidRPr="0094235C">
        <w:rPr>
          <w:rFonts w:ascii="Times New Roman" w:eastAsia="Calibri" w:hAnsi="Times New Roman" w:cs="Times New Roman"/>
          <w:color w:val="auto"/>
          <w:sz w:val="26"/>
          <w:szCs w:val="26"/>
          <w:lang w:bidi="ar-SA"/>
        </w:rPr>
        <w:t>Начальник службы</w:t>
      </w:r>
    </w:p>
    <w:p w:rsidR="00217182" w:rsidRPr="0094235C" w:rsidRDefault="0094235C" w:rsidP="00217182">
      <w:pPr>
        <w:widowControl/>
        <w:tabs>
          <w:tab w:val="left" w:pos="406"/>
        </w:tabs>
        <w:ind w:right="20"/>
        <w:jc w:val="both"/>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обеспечения деятельности</w:t>
      </w:r>
      <w:r>
        <w:rPr>
          <w:rFonts w:ascii="Times New Roman" w:eastAsia="Calibri" w:hAnsi="Times New Roman" w:cs="Times New Roman"/>
          <w:color w:val="auto"/>
          <w:sz w:val="26"/>
          <w:szCs w:val="26"/>
          <w:lang w:bidi="ar-SA"/>
        </w:rPr>
        <w:tab/>
      </w:r>
      <w:r>
        <w:rPr>
          <w:rFonts w:ascii="Times New Roman" w:eastAsia="Calibri" w:hAnsi="Times New Roman" w:cs="Times New Roman"/>
          <w:color w:val="auto"/>
          <w:sz w:val="26"/>
          <w:szCs w:val="26"/>
          <w:lang w:bidi="ar-SA"/>
        </w:rPr>
        <w:tab/>
      </w:r>
      <w:r>
        <w:rPr>
          <w:rFonts w:ascii="Times New Roman" w:eastAsia="Calibri" w:hAnsi="Times New Roman" w:cs="Times New Roman"/>
          <w:color w:val="auto"/>
          <w:sz w:val="26"/>
          <w:szCs w:val="26"/>
          <w:lang w:bidi="ar-SA"/>
        </w:rPr>
        <w:tab/>
      </w:r>
      <w:r>
        <w:rPr>
          <w:rFonts w:ascii="Times New Roman" w:eastAsia="Calibri" w:hAnsi="Times New Roman" w:cs="Times New Roman"/>
          <w:color w:val="auto"/>
          <w:sz w:val="26"/>
          <w:szCs w:val="26"/>
          <w:lang w:bidi="ar-SA"/>
        </w:rPr>
        <w:tab/>
      </w:r>
      <w:r w:rsidR="00F17009">
        <w:rPr>
          <w:rFonts w:ascii="Times New Roman" w:eastAsia="Calibri" w:hAnsi="Times New Roman" w:cs="Times New Roman"/>
          <w:color w:val="auto"/>
          <w:sz w:val="26"/>
          <w:szCs w:val="26"/>
          <w:lang w:bidi="ar-SA"/>
        </w:rPr>
        <w:t>ЕОСДО</w:t>
      </w:r>
      <w:r>
        <w:rPr>
          <w:rFonts w:ascii="Times New Roman" w:eastAsia="Calibri" w:hAnsi="Times New Roman" w:cs="Times New Roman"/>
          <w:color w:val="auto"/>
          <w:sz w:val="26"/>
          <w:szCs w:val="26"/>
          <w:lang w:bidi="ar-SA"/>
        </w:rPr>
        <w:tab/>
      </w:r>
      <w:r>
        <w:rPr>
          <w:rFonts w:ascii="Times New Roman" w:eastAsia="Calibri" w:hAnsi="Times New Roman" w:cs="Times New Roman"/>
          <w:color w:val="auto"/>
          <w:sz w:val="26"/>
          <w:szCs w:val="26"/>
          <w:lang w:bidi="ar-SA"/>
        </w:rPr>
        <w:tab/>
      </w:r>
      <w:r w:rsidR="00217182" w:rsidRPr="0094235C">
        <w:rPr>
          <w:rFonts w:ascii="Times New Roman" w:eastAsia="Calibri" w:hAnsi="Times New Roman" w:cs="Times New Roman"/>
          <w:color w:val="auto"/>
          <w:sz w:val="26"/>
          <w:szCs w:val="26"/>
          <w:lang w:bidi="ar-SA"/>
        </w:rPr>
        <w:t>О.Н. Михальченко</w:t>
      </w:r>
    </w:p>
    <w:p w:rsidR="00217182" w:rsidRPr="0094235C" w:rsidRDefault="00217182" w:rsidP="00217182">
      <w:pPr>
        <w:widowControl/>
        <w:tabs>
          <w:tab w:val="left" w:pos="406"/>
        </w:tabs>
        <w:ind w:right="20"/>
        <w:jc w:val="both"/>
        <w:rPr>
          <w:rFonts w:ascii="Times New Roman" w:eastAsia="Calibri" w:hAnsi="Times New Roman" w:cs="Times New Roman"/>
          <w:color w:val="auto"/>
          <w:sz w:val="26"/>
          <w:szCs w:val="26"/>
          <w:lang w:bidi="ar-SA"/>
        </w:rPr>
      </w:pPr>
    </w:p>
    <w:p w:rsidR="00217182" w:rsidRPr="0094235C" w:rsidRDefault="00217182" w:rsidP="00217182">
      <w:pPr>
        <w:widowControl/>
        <w:tabs>
          <w:tab w:val="left" w:pos="406"/>
        </w:tabs>
        <w:ind w:right="20"/>
        <w:jc w:val="both"/>
        <w:rPr>
          <w:rFonts w:ascii="Times New Roman" w:eastAsia="Calibri" w:hAnsi="Times New Roman" w:cs="Times New Roman"/>
          <w:color w:val="auto"/>
          <w:sz w:val="26"/>
          <w:szCs w:val="26"/>
          <w:lang w:bidi="ar-SA"/>
        </w:rPr>
      </w:pPr>
      <w:r w:rsidRPr="0094235C">
        <w:rPr>
          <w:rFonts w:ascii="Times New Roman" w:eastAsia="Calibri" w:hAnsi="Times New Roman" w:cs="Times New Roman"/>
          <w:color w:val="auto"/>
          <w:sz w:val="26"/>
          <w:szCs w:val="26"/>
          <w:lang w:bidi="ar-SA"/>
        </w:rPr>
        <w:t xml:space="preserve">Начальник юридического отдела </w:t>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00F17009">
        <w:rPr>
          <w:rFonts w:ascii="Times New Roman" w:eastAsia="Calibri" w:hAnsi="Times New Roman" w:cs="Times New Roman"/>
          <w:color w:val="auto"/>
          <w:sz w:val="26"/>
          <w:szCs w:val="26"/>
          <w:lang w:bidi="ar-SA"/>
        </w:rPr>
        <w:t>ЕОСДО</w:t>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t>А.Г. Челышев</w:t>
      </w:r>
    </w:p>
    <w:p w:rsidR="00217182" w:rsidRPr="0094235C" w:rsidRDefault="00217182" w:rsidP="00217182">
      <w:pPr>
        <w:widowControl/>
        <w:jc w:val="both"/>
        <w:rPr>
          <w:rFonts w:ascii="Times New Roman" w:eastAsia="Times New Roman" w:hAnsi="Times New Roman" w:cs="Times New Roman"/>
          <w:color w:val="auto"/>
          <w:sz w:val="26"/>
          <w:szCs w:val="26"/>
          <w:lang w:bidi="ar-SA"/>
        </w:rPr>
      </w:pPr>
    </w:p>
    <w:p w:rsidR="00217182" w:rsidRPr="0094235C" w:rsidRDefault="00217182" w:rsidP="00217182">
      <w:pPr>
        <w:widowControl/>
        <w:jc w:val="both"/>
        <w:rPr>
          <w:rFonts w:ascii="Times New Roman" w:eastAsia="Times New Roman" w:hAnsi="Times New Roman" w:cs="Times New Roman"/>
          <w:color w:val="auto"/>
          <w:sz w:val="26"/>
          <w:szCs w:val="26"/>
          <w:lang w:bidi="ar-SA"/>
        </w:rPr>
      </w:pPr>
      <w:r w:rsidRPr="0094235C">
        <w:rPr>
          <w:rFonts w:ascii="Times New Roman" w:eastAsia="Times New Roman" w:hAnsi="Times New Roman" w:cs="Times New Roman"/>
          <w:color w:val="auto"/>
          <w:sz w:val="26"/>
          <w:szCs w:val="26"/>
          <w:lang w:bidi="ar-SA"/>
        </w:rPr>
        <w:t xml:space="preserve">Начальник отдела корпоративного                                       </w:t>
      </w:r>
    </w:p>
    <w:p w:rsidR="00217182" w:rsidRPr="0094235C" w:rsidRDefault="00217182" w:rsidP="00217182">
      <w:pPr>
        <w:widowControl/>
        <w:jc w:val="both"/>
        <w:rPr>
          <w:rFonts w:ascii="Times New Roman" w:eastAsia="Times New Roman" w:hAnsi="Times New Roman" w:cs="Times New Roman"/>
          <w:color w:val="auto"/>
          <w:sz w:val="26"/>
          <w:szCs w:val="26"/>
          <w:lang w:bidi="ar-SA"/>
        </w:rPr>
      </w:pPr>
      <w:r w:rsidRPr="0094235C">
        <w:rPr>
          <w:rFonts w:ascii="Times New Roman" w:eastAsia="Times New Roman" w:hAnsi="Times New Roman" w:cs="Times New Roman"/>
          <w:color w:val="auto"/>
          <w:sz w:val="26"/>
          <w:szCs w:val="26"/>
          <w:lang w:bidi="ar-SA"/>
        </w:rPr>
        <w:t>управления и собственности</w:t>
      </w:r>
      <w:r w:rsidRPr="0094235C">
        <w:rPr>
          <w:rFonts w:ascii="Times New Roman" w:eastAsia="Times New Roman" w:hAnsi="Times New Roman" w:cs="Times New Roman"/>
          <w:color w:val="auto"/>
          <w:sz w:val="26"/>
          <w:szCs w:val="26"/>
          <w:lang w:bidi="ar-SA"/>
        </w:rPr>
        <w:tab/>
      </w:r>
      <w:r w:rsidRPr="0094235C">
        <w:rPr>
          <w:rFonts w:ascii="Times New Roman" w:eastAsia="Times New Roman" w:hAnsi="Times New Roman" w:cs="Times New Roman"/>
          <w:color w:val="auto"/>
          <w:sz w:val="26"/>
          <w:szCs w:val="26"/>
          <w:lang w:bidi="ar-SA"/>
        </w:rPr>
        <w:tab/>
      </w:r>
      <w:r w:rsidR="0094235C">
        <w:rPr>
          <w:rFonts w:ascii="Times New Roman" w:eastAsia="Times New Roman" w:hAnsi="Times New Roman" w:cs="Times New Roman"/>
          <w:color w:val="auto"/>
          <w:sz w:val="26"/>
          <w:szCs w:val="26"/>
          <w:lang w:bidi="ar-SA"/>
        </w:rPr>
        <w:tab/>
      </w:r>
      <w:r w:rsidR="0094235C">
        <w:rPr>
          <w:rFonts w:ascii="Times New Roman" w:eastAsia="Times New Roman" w:hAnsi="Times New Roman" w:cs="Times New Roman"/>
          <w:color w:val="auto"/>
          <w:sz w:val="26"/>
          <w:szCs w:val="26"/>
          <w:lang w:bidi="ar-SA"/>
        </w:rPr>
        <w:tab/>
      </w:r>
      <w:r w:rsidR="00F17009">
        <w:rPr>
          <w:rFonts w:ascii="Times New Roman" w:eastAsia="Times New Roman" w:hAnsi="Times New Roman" w:cs="Times New Roman"/>
          <w:color w:val="auto"/>
          <w:sz w:val="26"/>
          <w:szCs w:val="26"/>
          <w:lang w:bidi="ar-SA"/>
        </w:rPr>
        <w:t>ЕОСДО</w:t>
      </w:r>
      <w:r w:rsidR="0094235C">
        <w:rPr>
          <w:rFonts w:ascii="Times New Roman" w:eastAsia="Times New Roman" w:hAnsi="Times New Roman" w:cs="Times New Roman"/>
          <w:color w:val="auto"/>
          <w:sz w:val="26"/>
          <w:szCs w:val="26"/>
          <w:lang w:bidi="ar-SA"/>
        </w:rPr>
        <w:tab/>
      </w:r>
      <w:r w:rsidR="0094235C">
        <w:rPr>
          <w:rFonts w:ascii="Times New Roman" w:eastAsia="Times New Roman" w:hAnsi="Times New Roman" w:cs="Times New Roman"/>
          <w:color w:val="auto"/>
          <w:sz w:val="26"/>
          <w:szCs w:val="26"/>
          <w:lang w:bidi="ar-SA"/>
        </w:rPr>
        <w:tab/>
      </w:r>
      <w:r w:rsidRPr="0094235C">
        <w:rPr>
          <w:rFonts w:ascii="Times New Roman" w:eastAsia="Times New Roman" w:hAnsi="Times New Roman" w:cs="Times New Roman"/>
          <w:color w:val="auto"/>
          <w:sz w:val="26"/>
          <w:szCs w:val="26"/>
          <w:lang w:bidi="ar-SA"/>
        </w:rPr>
        <w:t>С.А. Максимова</w:t>
      </w:r>
    </w:p>
    <w:p w:rsidR="00217182" w:rsidRPr="0094235C" w:rsidRDefault="00217182" w:rsidP="00217182">
      <w:pPr>
        <w:widowControl/>
        <w:jc w:val="both"/>
        <w:rPr>
          <w:rFonts w:ascii="Times New Roman" w:eastAsia="Times New Roman" w:hAnsi="Times New Roman" w:cs="Times New Roman"/>
          <w:color w:val="auto"/>
          <w:sz w:val="26"/>
          <w:szCs w:val="26"/>
          <w:lang w:bidi="ar-SA"/>
        </w:rPr>
      </w:pPr>
    </w:p>
    <w:p w:rsidR="0029589D" w:rsidRDefault="00217182" w:rsidP="0094235C">
      <w:pPr>
        <w:widowControl/>
        <w:jc w:val="both"/>
        <w:rPr>
          <w:rFonts w:ascii="Times New Roman" w:eastAsia="Calibri" w:hAnsi="Times New Roman" w:cs="Times New Roman"/>
          <w:bCs/>
          <w:color w:val="auto"/>
          <w:sz w:val="28"/>
          <w:szCs w:val="28"/>
          <w:lang w:eastAsia="en-US" w:bidi="ar-SA"/>
        </w:rPr>
      </w:pPr>
      <w:r w:rsidRPr="0094235C">
        <w:rPr>
          <w:rFonts w:ascii="Times New Roman" w:eastAsia="Calibri" w:hAnsi="Times New Roman" w:cs="Times New Roman"/>
          <w:color w:val="auto"/>
          <w:sz w:val="26"/>
          <w:szCs w:val="26"/>
          <w:lang w:bidi="ar-SA"/>
        </w:rPr>
        <w:t>Начальник казначейства</w:t>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ab/>
      </w:r>
      <w:r w:rsidR="00F17009">
        <w:rPr>
          <w:rFonts w:ascii="Times New Roman" w:eastAsia="Calibri" w:hAnsi="Times New Roman" w:cs="Times New Roman"/>
          <w:color w:val="auto"/>
          <w:sz w:val="26"/>
          <w:szCs w:val="26"/>
          <w:lang w:bidi="ar-SA"/>
        </w:rPr>
        <w:t>ЕОСДО</w:t>
      </w:r>
      <w:r w:rsidRPr="0094235C">
        <w:rPr>
          <w:rFonts w:ascii="Times New Roman" w:eastAsia="Calibri" w:hAnsi="Times New Roman" w:cs="Times New Roman"/>
          <w:color w:val="auto"/>
          <w:sz w:val="26"/>
          <w:szCs w:val="26"/>
          <w:lang w:bidi="ar-SA"/>
        </w:rPr>
        <w:tab/>
      </w:r>
      <w:r w:rsidR="0094235C">
        <w:rPr>
          <w:rFonts w:ascii="Times New Roman" w:eastAsia="Calibri" w:hAnsi="Times New Roman" w:cs="Times New Roman"/>
          <w:color w:val="auto"/>
          <w:sz w:val="26"/>
          <w:szCs w:val="26"/>
          <w:lang w:bidi="ar-SA"/>
        </w:rPr>
        <w:tab/>
      </w:r>
      <w:r w:rsidRPr="0094235C">
        <w:rPr>
          <w:rFonts w:ascii="Times New Roman" w:eastAsia="Calibri" w:hAnsi="Times New Roman" w:cs="Times New Roman"/>
          <w:color w:val="auto"/>
          <w:sz w:val="26"/>
          <w:szCs w:val="26"/>
          <w:lang w:bidi="ar-SA"/>
        </w:rPr>
        <w:t>Е.В. Заричная</w:t>
      </w:r>
      <w:bookmarkStart w:id="272" w:name="_Ref369539383"/>
      <w:bookmarkStart w:id="273" w:name="_Ref369539544"/>
      <w:bookmarkStart w:id="274" w:name="_Toc410998188"/>
      <w:r w:rsidR="0029589D">
        <w:rPr>
          <w:rFonts w:ascii="Times New Roman" w:eastAsia="Calibri" w:hAnsi="Times New Roman" w:cs="Times New Roman"/>
          <w:bCs/>
          <w:color w:val="auto"/>
          <w:sz w:val="28"/>
          <w:szCs w:val="28"/>
          <w:lang w:eastAsia="en-US"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270"/>
      <w:bookmarkEnd w:id="272"/>
      <w:bookmarkEnd w:id="273"/>
      <w:bookmarkEnd w:id="274"/>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72E46" w:rsidRPr="00372E46">
        <w:rPr>
          <w:rFonts w:ascii="Times New Roman" w:eastAsia="Calibri" w:hAnsi="Times New Roman" w:cs="Times New Roman"/>
          <w:color w:val="auto"/>
          <w:sz w:val="28"/>
          <w:szCs w:val="28"/>
          <w:lang w:bidi="ar-SA"/>
        </w:rPr>
        <w:t>земельного участка, расположенного по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392D1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 _____________ _____ г.</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FD7BD2">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5-дневный рабочий срок с даты подписания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проведении аукциона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5" w:name="_Ref369539528"/>
      <w:bookmarkStart w:id="276" w:name="_Ref369539774"/>
      <w:bookmarkStart w:id="277" w:name="_Toc412648142"/>
      <w:r w:rsidRPr="00041E94">
        <w:rPr>
          <w:rFonts w:ascii="Times New Roman" w:eastAsia="Calibri" w:hAnsi="Times New Roman" w:cs="Times New Roman"/>
          <w:bCs/>
          <w:color w:val="auto"/>
          <w:sz w:val="28"/>
          <w:szCs w:val="28"/>
          <w:lang w:eastAsia="en-US" w:bidi="ar-SA"/>
        </w:rPr>
        <w:t>Приложение 2. Форма № 2</w:t>
      </w:r>
      <w:bookmarkEnd w:id="275"/>
      <w:bookmarkEnd w:id="276"/>
      <w:bookmarkEnd w:id="277"/>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представляемых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w:t>
      </w:r>
      <w:r w:rsidR="00372E46" w:rsidRPr="00372E46">
        <w:rPr>
          <w:rFonts w:ascii="Times New Roman" w:eastAsia="Calibri" w:hAnsi="Times New Roman" w:cs="Times New Roman"/>
          <w:color w:val="auto"/>
          <w:sz w:val="28"/>
          <w:szCs w:val="28"/>
          <w:lang w:bidi="ar-SA"/>
        </w:rPr>
        <w:t>земельного участка, расположенного по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п\п</w:t>
            </w:r>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041E94">
          <w:headerReference w:type="default" r:id="rId19"/>
          <w:headerReference w:type="first" r:id="rId20"/>
          <w:type w:val="continuous"/>
          <w:pgSz w:w="11906" w:h="16838"/>
          <w:pgMar w:top="426" w:right="566" w:bottom="993" w:left="1418" w:header="709" w:footer="709" w:gutter="0"/>
          <w:pgNumType w:start="1"/>
          <w:cols w:space="708"/>
          <w:titlePg/>
          <w:docGrid w:linePitch="381"/>
        </w:sectPr>
      </w:pPr>
      <w:bookmarkStart w:id="278"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9" w:name="_Ref369539450"/>
      <w:bookmarkStart w:id="280" w:name="_Toc412648143"/>
      <w:bookmarkEnd w:id="278"/>
      <w:r w:rsidRPr="00041E94">
        <w:rPr>
          <w:rFonts w:ascii="Times New Roman" w:eastAsia="Calibri" w:hAnsi="Times New Roman" w:cs="Times New Roman"/>
          <w:bCs/>
          <w:color w:val="auto"/>
          <w:sz w:val="28"/>
          <w:szCs w:val="28"/>
          <w:lang w:eastAsia="en-US" w:bidi="ar-SA"/>
        </w:rPr>
        <w:t>Приложение 3. Форма № 3</w:t>
      </w:r>
      <w:bookmarkEnd w:id="279"/>
      <w:bookmarkEnd w:id="280"/>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п/п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с даты подписания протокола об итогах аукциона </w:t>
      </w:r>
      <w:r w:rsidRPr="00041E94">
        <w:rPr>
          <w:rFonts w:ascii="Times New Roman" w:eastAsia="Times New Roman" w:hAnsi="Times New Roman" w:cs="Times New Roman"/>
          <w:bCs/>
          <w:color w:val="auto"/>
          <w:lang w:bidi="ar-SA"/>
        </w:rPr>
        <w:t>в двух форматах *.</w:t>
      </w:r>
      <w:r w:rsidRPr="00041E94">
        <w:rPr>
          <w:rFonts w:ascii="Times New Roman" w:eastAsia="Times New Roman" w:hAnsi="Times New Roman" w:cs="Times New Roman"/>
          <w:bCs/>
          <w:color w:val="auto"/>
          <w:lang w:val="en-US" w:bidi="ar-SA"/>
        </w:rPr>
        <w:t>pdf</w:t>
      </w:r>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81" w:name="_Ref378243830"/>
      <w:bookmarkStart w:id="282"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81"/>
      <w:bookmarkEnd w:id="282"/>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D32E6B" w:rsidRPr="00D32E6B" w:rsidRDefault="00D32E6B" w:rsidP="00D32E6B">
      <w:pPr>
        <w:widowControl/>
        <w:jc w:val="center"/>
        <w:rPr>
          <w:rFonts w:ascii="Times New Roman" w:eastAsia="Calibri" w:hAnsi="Times New Roman" w:cs="Times New Roman"/>
          <w:b/>
          <w:color w:val="auto"/>
          <w:lang w:bidi="ar-SA"/>
        </w:rPr>
      </w:pPr>
      <w:r w:rsidRPr="00D32E6B">
        <w:rPr>
          <w:rFonts w:ascii="Times New Roman" w:eastAsia="Calibri" w:hAnsi="Times New Roman" w:cs="Times New Roman"/>
          <w:b/>
          <w:color w:val="auto"/>
          <w:lang w:bidi="ar-SA"/>
        </w:rPr>
        <w:t>Договор № _____</w:t>
      </w:r>
    </w:p>
    <w:p w:rsidR="00D32E6B" w:rsidRPr="00D32E6B" w:rsidRDefault="00D32E6B" w:rsidP="00D32E6B">
      <w:pPr>
        <w:widowControl/>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купли-продажи имущества </w:t>
      </w:r>
    </w:p>
    <w:p w:rsidR="00D32E6B" w:rsidRPr="00D32E6B" w:rsidRDefault="00D32E6B" w:rsidP="00D32E6B">
      <w:pPr>
        <w:widowControl/>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(с условием о рассрочке платежа)</w:t>
      </w:r>
    </w:p>
    <w:p w:rsidR="00D32E6B" w:rsidRPr="00D32E6B" w:rsidRDefault="00D32E6B" w:rsidP="00D32E6B">
      <w:pPr>
        <w:widowControl/>
        <w:jc w:val="center"/>
        <w:rPr>
          <w:rFonts w:ascii="Times New Roman" w:eastAsia="Calibri" w:hAnsi="Times New Roman" w:cs="Times New Roman"/>
          <w:color w:val="auto"/>
          <w:lang w:bidi="ar-SA"/>
        </w:rPr>
      </w:pPr>
    </w:p>
    <w:tbl>
      <w:tblPr>
        <w:tblW w:w="0" w:type="auto"/>
        <w:tblLook w:val="04A0" w:firstRow="1" w:lastRow="0" w:firstColumn="1" w:lastColumn="0" w:noHBand="0" w:noVBand="1"/>
      </w:tblPr>
      <w:tblGrid>
        <w:gridCol w:w="4927"/>
        <w:gridCol w:w="4926"/>
      </w:tblGrid>
      <w:tr w:rsidR="00D32E6B" w:rsidRPr="00D32E6B" w:rsidTr="00F9612F">
        <w:tc>
          <w:tcPr>
            <w:tcW w:w="4927" w:type="dxa"/>
            <w:shd w:val="clear" w:color="auto" w:fill="auto"/>
          </w:tcPr>
          <w:p w:rsidR="00D32E6B" w:rsidRPr="00D32E6B" w:rsidRDefault="00D32E6B" w:rsidP="00D32E6B">
            <w:pPr>
              <w:widowControl/>
              <w:jc w:val="both"/>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D32E6B" w:rsidRPr="00D32E6B" w:rsidRDefault="00D32E6B" w:rsidP="00D32E6B">
            <w:pPr>
              <w:widowControl/>
              <w:jc w:val="right"/>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«____» _______ 20__ г.</w:t>
            </w:r>
          </w:p>
        </w:tc>
      </w:tr>
    </w:tbl>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D32E6B">
        <w:rPr>
          <w:rFonts w:ascii="Times New Roman" w:eastAsia="Calibri" w:hAnsi="Times New Roman" w:cs="Times New Roman"/>
          <w:bCs/>
          <w:color w:val="auto"/>
          <w:lang w:bidi="ar-SA"/>
        </w:rPr>
        <w:t>«Стороны»</w:t>
      </w:r>
      <w:r w:rsidRPr="00D32E6B">
        <w:rPr>
          <w:rFonts w:ascii="Times New Roman" w:eastAsia="Calibri" w:hAnsi="Times New Roman" w:cs="Times New Roman"/>
          <w:color w:val="auto"/>
          <w:lang w:bidi="ar-SA"/>
        </w:rPr>
        <w:t xml:space="preserve">, а отдельно – </w:t>
      </w:r>
      <w:r w:rsidRPr="00D32E6B">
        <w:rPr>
          <w:rFonts w:ascii="Times New Roman" w:eastAsia="Calibri" w:hAnsi="Times New Roman" w:cs="Times New Roman"/>
          <w:bCs/>
          <w:color w:val="auto"/>
          <w:lang w:bidi="ar-SA"/>
        </w:rPr>
        <w:t>«Сторона»</w:t>
      </w:r>
      <w:r w:rsidRPr="00D32E6B">
        <w:rPr>
          <w:rFonts w:ascii="Times New Roman" w:eastAsia="Calibri" w:hAnsi="Times New Roman" w:cs="Times New Roman"/>
          <w:color w:val="auto"/>
          <w:lang w:bidi="ar-SA"/>
        </w:rPr>
        <w:t>, заключили настоящий договор купли-продажи имущества (далее – «</w:t>
      </w:r>
      <w:r w:rsidRPr="00D32E6B">
        <w:rPr>
          <w:rFonts w:ascii="Times New Roman" w:eastAsia="Calibri" w:hAnsi="Times New Roman" w:cs="Times New Roman"/>
          <w:bCs/>
          <w:color w:val="auto"/>
          <w:lang w:bidi="ar-SA"/>
        </w:rPr>
        <w:t>Договор</w:t>
      </w:r>
      <w:r w:rsidRPr="00D32E6B">
        <w:rPr>
          <w:rFonts w:ascii="Times New Roman" w:eastAsia="Calibri" w:hAnsi="Times New Roman" w:cs="Times New Roman"/>
          <w:color w:val="auto"/>
          <w:lang w:bidi="ar-SA"/>
        </w:rPr>
        <w:t>») о нижеследующем:</w:t>
      </w:r>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Pr="00D32E6B" w:rsidRDefault="00D32E6B" w:rsidP="00D32E6B">
      <w:pPr>
        <w:widowControl/>
        <w:numPr>
          <w:ilvl w:val="0"/>
          <w:numId w:val="2"/>
        </w:numPr>
        <w:tabs>
          <w:tab w:val="left" w:pos="284"/>
        </w:tabs>
        <w:autoSpaceDE w:val="0"/>
        <w:autoSpaceDN w:val="0"/>
        <w:adjustRightInd w:val="0"/>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bCs/>
          <w:color w:val="auto"/>
          <w:lang w:bidi="ar-SA"/>
        </w:rPr>
        <w:t>Предмет Договора</w:t>
      </w:r>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представляющее собой имущество  (далее – «Имущество»), полный перечень и описание которого содержится в Приложении № 1 к Договору.</w:t>
      </w: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D32E6B" w:rsidRPr="00D32E6B" w:rsidRDefault="00D32E6B" w:rsidP="00D32E6B">
      <w:pPr>
        <w:widowControl/>
        <w:ind w:firstLine="709"/>
        <w:jc w:val="both"/>
        <w:rPr>
          <w:rFonts w:ascii="Times New Roman" w:eastAsia="Calibri" w:hAnsi="Times New Roman" w:cs="Times New Roman"/>
          <w:b/>
          <w:i/>
          <w:color w:val="auto"/>
          <w:lang w:bidi="ar-SA"/>
        </w:rPr>
      </w:pPr>
      <w:r w:rsidRPr="00D32E6B">
        <w:rPr>
          <w:rFonts w:ascii="Times New Roman" w:eastAsia="Calibri" w:hAnsi="Times New Roman" w:cs="Times New Roman"/>
          <w:color w:val="auto"/>
          <w:lang w:bidi="ar-SA"/>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D32E6B">
        <w:rPr>
          <w:rFonts w:ascii="Times New Roman" w:eastAsia="Calibri"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jc w:val="both"/>
        <w:rPr>
          <w:rFonts w:ascii="Times New Roman" w:eastAsia="Calibri" w:hAnsi="Times New Roman" w:cs="Times New Roman"/>
          <w:b/>
          <w:i/>
          <w:color w:val="auto"/>
          <w:lang w:bidi="ar-SA"/>
        </w:rPr>
      </w:pPr>
    </w:p>
    <w:p w:rsidR="00D32E6B" w:rsidRPr="00D32E6B" w:rsidRDefault="00D32E6B" w:rsidP="00D32E6B">
      <w:pPr>
        <w:widowControl/>
        <w:numPr>
          <w:ilvl w:val="0"/>
          <w:numId w:val="3"/>
        </w:numPr>
        <w:tabs>
          <w:tab w:val="left" w:pos="284"/>
        </w:tabs>
        <w:ind w:left="0" w:firstLine="0"/>
        <w:contextualSpacing/>
        <w:jc w:val="center"/>
        <w:rPr>
          <w:rFonts w:ascii="Times New Roman" w:eastAsia="Calibri" w:hAnsi="Times New Roman" w:cs="Times New Roman"/>
          <w:color w:val="auto"/>
          <w:sz w:val="22"/>
          <w:szCs w:val="22"/>
          <w:lang w:eastAsia="en-US" w:bidi="ar-SA"/>
        </w:rPr>
      </w:pPr>
      <w:r w:rsidRPr="00D32E6B">
        <w:rPr>
          <w:rFonts w:ascii="Times New Roman" w:eastAsia="Calibri" w:hAnsi="Times New Roman" w:cs="Times New Roman"/>
          <w:color w:val="auto"/>
          <w:sz w:val="22"/>
          <w:szCs w:val="22"/>
          <w:lang w:bidi="ar-SA"/>
        </w:rPr>
        <w:t>Права и обязанности Сторон</w:t>
      </w:r>
    </w:p>
    <w:p w:rsidR="00D32E6B" w:rsidRPr="00D32E6B" w:rsidRDefault="00D32E6B" w:rsidP="00D32E6B">
      <w:pPr>
        <w:widowControl/>
        <w:tabs>
          <w:tab w:val="left" w:pos="284"/>
        </w:tabs>
        <w:spacing w:after="200" w:line="276" w:lineRule="auto"/>
        <w:contextualSpacing/>
        <w:rPr>
          <w:rFonts w:ascii="Times New Roman" w:eastAsia="Calibri" w:hAnsi="Times New Roman" w:cs="Times New Roman"/>
          <w:color w:val="auto"/>
          <w:lang w:bidi="ar-SA"/>
        </w:rPr>
      </w:pP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обязан:</w:t>
      </w:r>
    </w:p>
    <w:p w:rsidR="00D32E6B" w:rsidRPr="00D32E6B" w:rsidRDefault="00D32E6B" w:rsidP="00D32E6B">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w:t>
      </w:r>
      <w:proofErr w:type="gramStart"/>
      <w:r w:rsidRPr="00D32E6B">
        <w:rPr>
          <w:rFonts w:ascii="Times New Roman" w:eastAsia="Calibri"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D32E6B">
        <w:rPr>
          <w:rFonts w:ascii="Times New Roman" w:eastAsia="Calibri" w:hAnsi="Times New Roman" w:cs="Times New Roman"/>
          <w:color w:val="auto"/>
          <w:lang w:bidi="ar-SA"/>
        </w:rPr>
        <w:t>.</w:t>
      </w:r>
      <w:proofErr w:type="gramEnd"/>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w:t>
      </w:r>
      <w:r w:rsidRPr="00D32E6B">
        <w:rPr>
          <w:rFonts w:ascii="Times New Roman" w:eastAsia="Calibri"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D32E6B">
        <w:rPr>
          <w:rFonts w:ascii="Times New Roman" w:eastAsia="Calibri" w:hAnsi="Times New Roman" w:cs="Times New Roman"/>
          <w:color w:val="auto"/>
          <w:lang w:bidi="ar-SA"/>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eastAsia="en-US" w:bidi="ar-SA"/>
        </w:rPr>
        <w:t xml:space="preserve">В течение </w:t>
      </w:r>
      <w:r w:rsidRPr="00D32E6B">
        <w:rPr>
          <w:rFonts w:ascii="Times New Roman" w:eastAsia="Calibri"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D32E6B">
        <w:rPr>
          <w:rFonts w:ascii="Times New Roman" w:eastAsia="Calibri" w:hAnsi="Times New Roman" w:cs="Times New Roman"/>
          <w:bCs/>
          <w:color w:val="auto"/>
          <w:lang w:eastAsia="en-US" w:bidi="ar-SA"/>
        </w:rPr>
        <w:t xml:space="preserve"> при условии передачи Покупателем Продавцу надлежаще оформленной </w:t>
      </w:r>
      <w:r w:rsidRPr="00D32E6B">
        <w:rPr>
          <w:rFonts w:ascii="Times New Roman" w:eastAsia="Calibri" w:hAnsi="Times New Roman" w:cs="Times New Roman"/>
          <w:bCs/>
          <w:color w:val="auto"/>
          <w:lang w:bidi="ar-SA"/>
        </w:rPr>
        <w:t xml:space="preserve">и соответствующей условиям, установленным в Приложении № 8 к Договору </w:t>
      </w:r>
      <w:r w:rsidRPr="00D32E6B">
        <w:rPr>
          <w:rFonts w:ascii="Times New Roman" w:eastAsia="Calibri" w:hAnsi="Times New Roman" w:cs="Times New Roman"/>
          <w:bCs/>
          <w:color w:val="auto"/>
          <w:lang w:eastAsia="en-US" w:bidi="ar-SA"/>
        </w:rPr>
        <w:t xml:space="preserve">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D32E6B">
        <w:rPr>
          <w:rFonts w:ascii="Times New Roman" w:eastAsia="Calibri" w:hAnsi="Times New Roman" w:cs="Times New Roman"/>
          <w:color w:val="auto"/>
          <w:lang w:bidi="ar-SA"/>
        </w:rPr>
        <w:t>указанное в пункте 1 Приложения № 1 к настоящему Договору,</w:t>
      </w:r>
      <w:r w:rsidRPr="00D32E6B">
        <w:rPr>
          <w:rFonts w:ascii="Times New Roman" w:eastAsia="Calibri" w:hAnsi="Times New Roman" w:cs="Times New Roman"/>
          <w:bCs/>
          <w:color w:val="auto"/>
          <w:lang w:eastAsia="en-US" w:bidi="ar-SA"/>
        </w:rPr>
        <w:t xml:space="preserve"> к Покупателю</w:t>
      </w:r>
      <w:r w:rsidRPr="00D32E6B">
        <w:rPr>
          <w:rFonts w:ascii="Times New Roman" w:eastAsia="Calibri" w:hAnsi="Times New Roman" w:cs="Times New Roman"/>
          <w:color w:val="auto"/>
          <w:lang w:bidi="ar-SA"/>
        </w:rPr>
        <w:t>.</w:t>
      </w: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обязан:</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Оплатить Имущество в порядке, предусмотренном разделом 3 Договора.</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 течение 5 (пяти) рабочих дней с даты заключения настоящего Договора передать Продавцу </w:t>
      </w:r>
      <w:r w:rsidRPr="00D32E6B">
        <w:rPr>
          <w:rFonts w:ascii="Times New Roman" w:eastAsia="Calibri" w:hAnsi="Times New Roman" w:cs="Times New Roman"/>
          <w:bCs/>
          <w:color w:val="auto"/>
          <w:lang w:eastAsia="en-US" w:bidi="ar-SA"/>
        </w:rPr>
        <w:t>в качестве обеспечения исполнения обязательств по настоящему Договору</w:t>
      </w:r>
      <w:r w:rsidRPr="00D32E6B">
        <w:rPr>
          <w:rFonts w:ascii="Times New Roman" w:eastAsia="Calibri"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D32E6B">
        <w:rPr>
          <w:rFonts w:ascii="Times New Roman" w:eastAsia="Calibri" w:hAnsi="Times New Roman" w:cs="Times New Roman"/>
          <w:bCs/>
          <w:color w:val="auto"/>
          <w:lang w:eastAsia="en-US" w:bidi="ar-SA"/>
        </w:rPr>
        <w:t>.</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D32E6B">
        <w:rPr>
          <w:rFonts w:ascii="Times New Roman" w:eastAsia="Calibri" w:hAnsi="Times New Roman" w:cs="Times New Roman"/>
          <w:b/>
          <w:bCs/>
          <w:i/>
          <w:color w:val="auto"/>
          <w:lang w:eastAsia="en-US" w:bidi="ar-SA"/>
        </w:rPr>
        <w:t>(далее выбрать нужное)</w:t>
      </w:r>
      <w:r w:rsidRPr="00D32E6B">
        <w:rPr>
          <w:rFonts w:ascii="Times New Roman" w:eastAsia="Calibri" w:hAnsi="Times New Roman" w:cs="Times New Roman"/>
          <w:bCs/>
          <w:color w:val="auto"/>
          <w:lang w:eastAsia="en-US" w:bidi="ar-SA"/>
        </w:rPr>
        <w:t xml:space="preserve"> 5 (пяти) </w:t>
      </w:r>
      <w:r w:rsidRPr="00D32E6B">
        <w:rPr>
          <w:rFonts w:ascii="Times New Roman" w:eastAsia="Calibri" w:hAnsi="Times New Roman" w:cs="Times New Roman"/>
          <w:b/>
          <w:bCs/>
          <w:i/>
          <w:color w:val="auto"/>
          <w:lang w:eastAsia="en-US" w:bidi="ar-SA"/>
        </w:rPr>
        <w:t>либо</w:t>
      </w:r>
      <w:r w:rsidRPr="00D32E6B">
        <w:rPr>
          <w:rFonts w:ascii="Times New Roman" w:eastAsia="Calibri" w:hAnsi="Times New Roman" w:cs="Times New Roman"/>
          <w:bCs/>
          <w:color w:val="auto"/>
          <w:lang w:eastAsia="en-US" w:bidi="ar-SA"/>
        </w:rPr>
        <w:t xml:space="preserve"> 30 (тридцати) рабочих дней </w:t>
      </w:r>
      <w:r w:rsidRPr="00D32E6B">
        <w:rPr>
          <w:rFonts w:ascii="Times New Roman" w:eastAsia="Calibri" w:hAnsi="Times New Roman" w:cs="Times New Roman"/>
          <w:b/>
          <w:bCs/>
          <w:i/>
          <w:color w:val="auto"/>
          <w:lang w:eastAsia="en-US" w:bidi="ar-SA"/>
        </w:rPr>
        <w:t xml:space="preserve"> </w:t>
      </w:r>
      <w:r w:rsidRPr="00D32E6B">
        <w:rPr>
          <w:rFonts w:ascii="Times New Roman" w:eastAsia="Calibri" w:hAnsi="Times New Roman" w:cs="Times New Roman"/>
          <w:bCs/>
          <w:color w:val="auto"/>
          <w:lang w:eastAsia="en-US" w:bidi="ar-SA"/>
        </w:rPr>
        <w:t>с даты исполнения Продавцом обязанностей, предусмотренных пунктами 2.1.1 – 2.1.2 Договора).</w:t>
      </w:r>
      <w:r w:rsidRPr="00D32E6B">
        <w:rPr>
          <w:rFonts w:ascii="Times New Roman" w:eastAsia="Calibri"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D32E6B">
        <w:rPr>
          <w:rFonts w:ascii="Times New Roman" w:eastAsia="Calibri" w:hAnsi="Times New Roman" w:cs="Times New Roman"/>
          <w:b/>
          <w:bCs/>
          <w:i/>
          <w:color w:val="auto"/>
          <w:lang w:eastAsia="en-US" w:bidi="ar-SA"/>
        </w:rPr>
        <w:t>территории</w:t>
      </w:r>
      <w:proofErr w:type="gramEnd"/>
      <w:r w:rsidRPr="00D32E6B">
        <w:rPr>
          <w:rFonts w:ascii="Times New Roman" w:eastAsia="Calibri" w:hAnsi="Times New Roman" w:cs="Times New Roman"/>
          <w:b/>
          <w:bCs/>
          <w:i/>
          <w:color w:val="auto"/>
          <w:lang w:eastAsia="en-US" w:bidi="ar-SA"/>
        </w:rPr>
        <w:t xml:space="preserve"> ЗАТО г. Зеленогорск)</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D32E6B">
        <w:rPr>
          <w:rFonts w:ascii="Times New Roman" w:eastAsia="Calibri"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Стороны обязаны ежеквартально производить сверку расчетов по настоящему Договору на портале внутригрупповых операций </w:t>
      </w:r>
      <w:proofErr w:type="spellStart"/>
      <w:r w:rsidRPr="00D32E6B">
        <w:rPr>
          <w:rFonts w:ascii="Times New Roman" w:eastAsia="Calibri" w:hAnsi="Times New Roman" w:cs="Times New Roman"/>
          <w:color w:val="auto"/>
          <w:lang w:bidi="ar-SA"/>
        </w:rPr>
        <w:t>Госкорпорации</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Двухсторонние акты сверки расчетов оформлять по состоянию на</w:t>
      </w:r>
      <w:r w:rsidRPr="00D32E6B">
        <w:rPr>
          <w:rFonts w:ascii="Times New Roman" w:eastAsia="Calibri"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D32E6B">
        <w:rPr>
          <w:rFonts w:ascii="Times New Roman" w:eastAsia="Calibri" w:hAnsi="Times New Roman" w:cs="Times New Roman"/>
          <w:b/>
          <w:i/>
          <w:color w:val="auto"/>
          <w:lang w:bidi="ar-SA"/>
        </w:rPr>
        <w:t>(Вариант 2 применяется для предприятий, включенных в Периметр консолидации ГК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418"/>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5"/>
        </w:numPr>
        <w:tabs>
          <w:tab w:val="left" w:pos="320"/>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Цена Имущества и порядок расчетов</w:t>
      </w:r>
    </w:p>
    <w:p w:rsidR="00D32E6B" w:rsidRPr="00D32E6B" w:rsidRDefault="00D32E6B" w:rsidP="00D32E6B">
      <w:pPr>
        <w:widowControl/>
        <w:tabs>
          <w:tab w:val="left" w:pos="1418"/>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Цена Имущества составляет </w:t>
      </w:r>
      <w:r w:rsidRPr="00D32E6B">
        <w:rPr>
          <w:rFonts w:ascii="Times New Roman" w:eastAsia="Calibri" w:hAnsi="Times New Roman" w:cs="Times New Roman"/>
          <w:color w:val="auto"/>
          <w:lang w:bidi="ar-SA"/>
        </w:rPr>
        <w:tab/>
        <w:t xml:space="preserve"> (</w:t>
      </w:r>
      <w:r w:rsidRPr="00D32E6B">
        <w:rPr>
          <w:rFonts w:ascii="Times New Roman" w:eastAsia="Calibri" w:hAnsi="Times New Roman" w:cs="Times New Roman"/>
          <w:color w:val="auto"/>
          <w:lang w:bidi="ar-SA"/>
        </w:rPr>
        <w:tab/>
        <w:t xml:space="preserve">) </w:t>
      </w:r>
      <w:r w:rsidRPr="00D32E6B">
        <w:rPr>
          <w:rFonts w:ascii="Times New Roman" w:eastAsia="Calibri" w:hAnsi="Times New Roman" w:cs="Times New Roman"/>
          <w:b/>
          <w:i/>
          <w:iCs/>
          <w:shd w:val="clear" w:color="auto" w:fill="FFFFFF"/>
        </w:rPr>
        <w:t>(указывается цифрами и прописью)</w:t>
      </w:r>
      <w:r w:rsidRPr="00D32E6B">
        <w:rPr>
          <w:rFonts w:ascii="Times New Roman" w:eastAsia="Calibri" w:hAnsi="Times New Roman" w:cs="Times New Roman"/>
          <w:color w:val="auto"/>
          <w:lang w:bidi="ar-SA"/>
        </w:rPr>
        <w:t xml:space="preserve"> рублей ___ </w:t>
      </w:r>
      <w:r w:rsidRPr="00D32E6B">
        <w:rPr>
          <w:rFonts w:ascii="Times New Roman" w:eastAsia="Calibri" w:hAnsi="Times New Roman" w:cs="Times New Roman"/>
          <w:iCs/>
          <w:shd w:val="clear" w:color="auto" w:fill="FFFFFF"/>
        </w:rPr>
        <w:t xml:space="preserve">копеек, </w:t>
      </w:r>
      <w:r w:rsidR="002844D1">
        <w:rPr>
          <w:rFonts w:ascii="Times New Roman" w:eastAsia="Calibri" w:hAnsi="Times New Roman" w:cs="Times New Roman"/>
          <w:iCs/>
          <w:shd w:val="clear" w:color="auto" w:fill="FFFFFF"/>
        </w:rPr>
        <w:t xml:space="preserve">НДС не облагается </w:t>
      </w:r>
      <w:r w:rsidRPr="00D32E6B">
        <w:rPr>
          <w:rFonts w:ascii="Times New Roman" w:eastAsia="Calibri" w:hAnsi="Times New Roman" w:cs="Times New Roman"/>
          <w:color w:val="auto"/>
          <w:lang w:bidi="ar-SA"/>
        </w:rPr>
        <w:t>(далее – «Цена Имущества»)</w:t>
      </w:r>
      <w:r w:rsidRPr="00D32E6B">
        <w:rPr>
          <w:rFonts w:ascii="Times New Roman" w:eastAsia="Calibri" w:hAnsi="Times New Roman" w:cs="Times New Roman"/>
          <w:i/>
          <w:color w:val="auto"/>
          <w:lang w:bidi="ar-SA"/>
        </w:rPr>
        <w:t xml:space="preserve">. </w:t>
      </w:r>
      <w:r w:rsidRPr="00D32E6B">
        <w:rPr>
          <w:rFonts w:ascii="Times New Roman" w:eastAsia="Calibri"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Оплата Цены Имущества, указанной в пункте 3.1 Договора, осуществляется в следующем порядке:</w:t>
      </w:r>
    </w:p>
    <w:p w:rsidR="00D32E6B" w:rsidRPr="00D32E6B" w:rsidRDefault="00D32E6B" w:rsidP="00217182">
      <w:pPr>
        <w:widowControl/>
        <w:numPr>
          <w:ilvl w:val="0"/>
          <w:numId w:val="13"/>
        </w:numPr>
        <w:tabs>
          <w:tab w:val="left" w:pos="1418"/>
        </w:tabs>
        <w:ind w:left="0" w:firstLine="851"/>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 xml:space="preserve">Сумма в размере ________ (________________) </w:t>
      </w:r>
      <w:r w:rsidRPr="00D32E6B">
        <w:rPr>
          <w:rFonts w:ascii="Times New Roman" w:eastAsia="Calibri" w:hAnsi="Times New Roman" w:cs="Times New Roman"/>
          <w:b/>
          <w:i/>
          <w:iCs/>
          <w:shd w:val="clear" w:color="auto" w:fill="FFFFFF"/>
        </w:rPr>
        <w:t xml:space="preserve">(указывается цифрами и прописью) </w:t>
      </w:r>
      <w:r w:rsidRPr="00D32E6B">
        <w:rPr>
          <w:rFonts w:ascii="Times New Roman" w:eastAsia="Calibri"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D32E6B" w:rsidRPr="00D32E6B" w:rsidRDefault="00D32E6B" w:rsidP="00217182">
      <w:pPr>
        <w:widowControl/>
        <w:numPr>
          <w:ilvl w:val="0"/>
          <w:numId w:val="13"/>
        </w:numPr>
        <w:tabs>
          <w:tab w:val="left" w:pos="1418"/>
        </w:tabs>
        <w:ind w:left="0" w:firstLine="851"/>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Оставшаяся сумма в размере ___________</w:t>
      </w:r>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Cs/>
          <w:color w:val="auto"/>
          <w:lang w:bidi="ar-SA"/>
        </w:rPr>
        <w:t xml:space="preserve">(________________) </w:t>
      </w:r>
      <w:r w:rsidRPr="00D32E6B">
        <w:rPr>
          <w:rFonts w:ascii="Times New Roman" w:eastAsia="Calibri" w:hAnsi="Times New Roman" w:cs="Times New Roman"/>
          <w:b/>
          <w:i/>
          <w:iCs/>
          <w:shd w:val="clear" w:color="auto" w:fill="FFFFFF"/>
        </w:rPr>
        <w:t xml:space="preserve">(указывается цифрами и прописью) </w:t>
      </w:r>
      <w:r w:rsidRPr="00D32E6B">
        <w:rPr>
          <w:rFonts w:ascii="Times New Roman" w:eastAsia="Calibri" w:hAnsi="Times New Roman" w:cs="Times New Roman"/>
          <w:bCs/>
          <w:color w:val="auto"/>
          <w:lang w:bidi="ar-SA"/>
        </w:rPr>
        <w:t>рублей, оплачивается Покупателем в следующие сроки:</w:t>
      </w:r>
    </w:p>
    <w:p w:rsidR="00D32E6B" w:rsidRPr="00D32E6B" w:rsidRDefault="00D32E6B" w:rsidP="003B6B8C">
      <w:pPr>
        <w:widowControl/>
        <w:numPr>
          <w:ilvl w:val="0"/>
          <w:numId w:val="52"/>
        </w:numPr>
        <w:tabs>
          <w:tab w:val="left" w:pos="1134"/>
        </w:tabs>
        <w:ind w:left="0" w:firstLine="851"/>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__________ (____________)</w:t>
      </w:r>
      <w:r w:rsidRPr="00D32E6B">
        <w:rPr>
          <w:rFonts w:ascii="Times New Roman" w:eastAsia="Calibri" w:hAnsi="Times New Roman" w:cs="Times New Roman"/>
          <w:bCs/>
          <w:i/>
          <w:color w:val="auto"/>
          <w:lang w:bidi="ar-SA"/>
        </w:rPr>
        <w:t xml:space="preserve"> </w:t>
      </w:r>
      <w:r w:rsidRPr="00D32E6B">
        <w:rPr>
          <w:rFonts w:ascii="Times New Roman" w:eastAsia="Calibri" w:hAnsi="Times New Roman" w:cs="Times New Roman"/>
          <w:b/>
          <w:bCs/>
          <w:i/>
          <w:color w:val="auto"/>
          <w:lang w:bidi="ar-SA"/>
        </w:rPr>
        <w:t xml:space="preserve">(указать цифрами и прописью сумму, которая подлежит оплате Покупателем в течение 5 (пяти) рабочих дней </w:t>
      </w:r>
      <w:proofErr w:type="gramStart"/>
      <w:r w:rsidRPr="00D32E6B">
        <w:rPr>
          <w:rFonts w:ascii="Times New Roman" w:eastAsia="Calibri" w:hAnsi="Times New Roman" w:cs="Times New Roman"/>
          <w:b/>
          <w:bCs/>
          <w:i/>
          <w:color w:val="auto"/>
          <w:lang w:bidi="ar-SA"/>
        </w:rPr>
        <w:t>с даты заключения</w:t>
      </w:r>
      <w:proofErr w:type="gramEnd"/>
      <w:r w:rsidRPr="00D32E6B">
        <w:rPr>
          <w:rFonts w:ascii="Times New Roman" w:eastAsia="Calibri" w:hAnsi="Times New Roman" w:cs="Times New Roman"/>
          <w:b/>
          <w:bCs/>
          <w:i/>
          <w:color w:val="auto"/>
          <w:lang w:bidi="ar-SA"/>
        </w:rPr>
        <w:t xml:space="preserve"> Договора, составляющая часть Цены Имущества за вычетом суммы задатка)</w:t>
      </w:r>
      <w:r w:rsidRPr="00D32E6B">
        <w:rPr>
          <w:rFonts w:ascii="Times New Roman" w:eastAsia="Calibri" w:hAnsi="Times New Roman" w:cs="Times New Roman"/>
          <w:bCs/>
          <w:i/>
          <w:color w:val="auto"/>
          <w:lang w:bidi="ar-SA"/>
        </w:rPr>
        <w:t xml:space="preserve"> </w:t>
      </w:r>
      <w:r w:rsidRPr="00D32E6B">
        <w:rPr>
          <w:rFonts w:ascii="Times New Roman" w:eastAsia="Calibri" w:hAnsi="Times New Roman" w:cs="Times New Roman"/>
          <w:bCs/>
          <w:color w:val="auto"/>
          <w:lang w:bidi="ar-SA"/>
        </w:rPr>
        <w:t>рублей  оплачивается Покупателем в течение 5 (пяти) рабочих дней с даты заключения настоящего Договора;</w:t>
      </w:r>
    </w:p>
    <w:p w:rsidR="00D32E6B" w:rsidRPr="00D32E6B" w:rsidRDefault="00D32E6B" w:rsidP="003B6B8C">
      <w:pPr>
        <w:widowControl/>
        <w:numPr>
          <w:ilvl w:val="0"/>
          <w:numId w:val="52"/>
        </w:numPr>
        <w:tabs>
          <w:tab w:val="left" w:pos="1134"/>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 xml:space="preserve">__________ (____________) </w:t>
      </w:r>
      <w:r w:rsidRPr="00D32E6B">
        <w:rPr>
          <w:rFonts w:ascii="Times New Roman" w:eastAsia="Calibri" w:hAnsi="Times New Roman" w:cs="Times New Roman"/>
          <w:b/>
          <w:bCs/>
          <w:i/>
          <w:color w:val="auto"/>
          <w:lang w:bidi="ar-SA"/>
        </w:rPr>
        <w:t>(указать цифрами и прописью часть Цены Имущества, которая подлежит оплате в рассрочку)</w:t>
      </w:r>
      <w:r w:rsidRPr="00D32E6B">
        <w:rPr>
          <w:rFonts w:ascii="Times New Roman" w:eastAsia="Calibri" w:hAnsi="Times New Roman" w:cs="Times New Roman"/>
          <w:bCs/>
          <w:color w:val="auto"/>
          <w:lang w:bidi="ar-SA"/>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D32E6B" w:rsidRPr="00D32E6B" w:rsidRDefault="00D32E6B" w:rsidP="00D32E6B">
      <w:pPr>
        <w:widowControl/>
        <w:shd w:val="clear" w:color="auto" w:fill="FFFFFF"/>
        <w:ind w:firstLine="709"/>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 xml:space="preserve">Условия об обеспечении исполнения обязательств по Договору указаны в Приложении № </w:t>
      </w:r>
      <w:r w:rsidR="008538D1">
        <w:rPr>
          <w:rFonts w:ascii="Times New Roman" w:eastAsia="Calibri" w:hAnsi="Times New Roman" w:cs="Times New Roman"/>
          <w:bCs/>
          <w:color w:val="auto"/>
          <w:lang w:bidi="ar-SA"/>
        </w:rPr>
        <w:t>5</w:t>
      </w:r>
      <w:r w:rsidRPr="00D32E6B">
        <w:rPr>
          <w:rFonts w:ascii="Times New Roman" w:eastAsia="Calibri" w:hAnsi="Times New Roman" w:cs="Times New Roman"/>
          <w:bCs/>
          <w:color w:val="auto"/>
          <w:lang w:bidi="ar-SA"/>
        </w:rPr>
        <w:t xml:space="preserve"> к настоящему Договору.</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Обязательство по оплате арендной платы по договору аренды _________ </w:t>
      </w:r>
      <w:r w:rsidRPr="00D32E6B">
        <w:rPr>
          <w:rFonts w:ascii="Times New Roman" w:eastAsia="Calibri"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D32E6B">
        <w:rPr>
          <w:rFonts w:ascii="Times New Roman" w:eastAsia="Calibri"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D32E6B">
        <w:rPr>
          <w:rFonts w:ascii="Times New Roman" w:eastAsia="Calibri"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Передача Имущества. Переход права собственности на Имущество</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D32E6B">
        <w:rPr>
          <w:rFonts w:ascii="Times New Roman" w:eastAsia="Calibri"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D32E6B">
        <w:rPr>
          <w:rFonts w:ascii="Times New Roman" w:eastAsia="Calibri"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D32E6B">
        <w:rPr>
          <w:rFonts w:ascii="Times New Roman" w:eastAsia="Calibri"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D32E6B">
        <w:rPr>
          <w:rFonts w:ascii="Times New Roman" w:eastAsia="Calibri"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ОС-1з</w:t>
      </w:r>
      <w:r w:rsidR="002844D1">
        <w:rPr>
          <w:rFonts w:ascii="Times New Roman" w:eastAsia="Calibri" w:hAnsi="Times New Roman" w:cs="Times New Roman"/>
          <w:color w:val="auto"/>
          <w:lang w:bidi="ar-SA"/>
        </w:rPr>
        <w:t xml:space="preserve"> </w:t>
      </w:r>
      <w:r w:rsidRPr="00D32E6B">
        <w:rPr>
          <w:rFonts w:ascii="Times New Roman" w:eastAsia="Calibri" w:hAnsi="Times New Roman" w:cs="Times New Roman"/>
          <w:color w:val="auto"/>
          <w:lang w:bidi="ar-SA"/>
        </w:rPr>
        <w:t>согласованным Сторонами в Приложени</w:t>
      </w:r>
      <w:r w:rsidR="002844D1">
        <w:rPr>
          <w:rFonts w:ascii="Times New Roman" w:eastAsia="Calibri" w:hAnsi="Times New Roman" w:cs="Times New Roman"/>
          <w:color w:val="auto"/>
          <w:lang w:bidi="ar-SA"/>
        </w:rPr>
        <w:t>и</w:t>
      </w:r>
      <w:r w:rsidRPr="00D32E6B">
        <w:rPr>
          <w:rFonts w:ascii="Times New Roman" w:eastAsia="Calibri" w:hAnsi="Times New Roman" w:cs="Times New Roman"/>
          <w:color w:val="auto"/>
          <w:lang w:bidi="ar-SA"/>
        </w:rPr>
        <w:t xml:space="preserve"> № 4, к настоящему Договору. </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Заверения и гарантии</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заверяет и гарантирует Покупателю, что на дату заключения Договора:</w:t>
      </w:r>
    </w:p>
    <w:p w:rsidR="00D32E6B" w:rsidRPr="00D32E6B" w:rsidRDefault="00D32E6B" w:rsidP="00D32E6B">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D32E6B" w:rsidRPr="00D32E6B" w:rsidRDefault="00D32E6B" w:rsidP="00D32E6B">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D32E6B" w:rsidRPr="00D32E6B" w:rsidRDefault="00D32E6B" w:rsidP="00D32E6B">
      <w:pPr>
        <w:widowControl/>
        <w:ind w:firstLine="709"/>
        <w:jc w:val="both"/>
        <w:rPr>
          <w:rFonts w:ascii="Times New Roman" w:eastAsia="Calibri" w:hAnsi="Times New Roman" w:cs="Times New Roman"/>
          <w:iCs/>
          <w:shd w:val="clear" w:color="auto" w:fill="FFFFFF"/>
        </w:rPr>
      </w:pPr>
      <w:r w:rsidRPr="00D32E6B">
        <w:rPr>
          <w:rFonts w:ascii="Times New Roman" w:eastAsia="Calibri"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D32E6B">
        <w:rPr>
          <w:rFonts w:ascii="Times New Roman" w:eastAsia="Calibri" w:hAnsi="Times New Roman" w:cs="Times New Roman"/>
          <w:iCs/>
          <w:shd w:val="clear" w:color="auto" w:fill="FFFFFF"/>
        </w:rPr>
        <w:t>от</w:t>
      </w:r>
      <w:proofErr w:type="gramEnd"/>
      <w:r w:rsidRPr="00D32E6B">
        <w:rPr>
          <w:rFonts w:ascii="Times New Roman" w:eastAsia="Calibri" w:hAnsi="Times New Roman" w:cs="Times New Roman"/>
          <w:iCs/>
          <w:shd w:val="clear" w:color="auto" w:fill="FFFFFF"/>
        </w:rPr>
        <w:t xml:space="preserve"> _____________, </w:t>
      </w:r>
      <w:proofErr w:type="gramStart"/>
      <w:r w:rsidRPr="00D32E6B">
        <w:rPr>
          <w:rFonts w:ascii="Times New Roman" w:eastAsia="Calibri" w:hAnsi="Times New Roman" w:cs="Times New Roman"/>
          <w:iCs/>
          <w:shd w:val="clear" w:color="auto" w:fill="FFFFFF"/>
        </w:rPr>
        <w:t>заключенному</w:t>
      </w:r>
      <w:proofErr w:type="gramEnd"/>
      <w:r w:rsidRPr="00D32E6B">
        <w:rPr>
          <w:rFonts w:ascii="Times New Roman" w:eastAsia="Calibri" w:hAnsi="Times New Roman" w:cs="Times New Roman"/>
          <w:iCs/>
          <w:shd w:val="clear" w:color="auto" w:fill="FFFFFF"/>
        </w:rPr>
        <w:t xml:space="preserve"> на______________ срок с__________________. </w:t>
      </w:r>
      <w:r w:rsidRPr="00D32E6B">
        <w:rPr>
          <w:rFonts w:ascii="Times New Roman" w:eastAsia="Calibri" w:hAnsi="Times New Roman" w:cs="Times New Roman"/>
          <w:b/>
          <w:i/>
          <w:iCs/>
          <w:shd w:val="clear" w:color="auto" w:fill="FFFFFF"/>
        </w:rPr>
        <w:t>(Вариант 2 применяется при наличии обременения)</w:t>
      </w: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Покупатель заверяет Продавца и гарантирует ему, что </w:t>
      </w:r>
      <w:r w:rsidRPr="00D32E6B">
        <w:rPr>
          <w:rFonts w:ascii="Times New Roman" w:eastAsia="Calibri"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Каждая Сторона гарантирует другой Стороне, что:</w:t>
      </w:r>
    </w:p>
    <w:p w:rsidR="00D32E6B" w:rsidRPr="00D32E6B" w:rsidRDefault="00D32E6B" w:rsidP="00D32E6B">
      <w:pPr>
        <w:widowControl/>
        <w:ind w:firstLine="709"/>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Договор подписан должным образом уполномоченными на то представителями Сторон;</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bCs/>
          <w:color w:val="auto"/>
          <w:lang w:bidi="ar-SA"/>
        </w:rPr>
        <w:t>Сторона вправе заключать и исполнять Договор;</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Дополнительные условия</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D32E6B">
        <w:rPr>
          <w:rFonts w:ascii="Times New Roman" w:eastAsia="Calibri" w:hAnsi="Times New Roman" w:cs="Times New Roman"/>
          <w:b/>
          <w:i/>
          <w:color w:val="auto"/>
          <w:lang w:bidi="ar-SA"/>
        </w:rPr>
        <w:t xml:space="preserve"> (пункт включается в договор, если контрагентом является физическое лицо)</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Ответственность Сторон. Расторжение Договора</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w:t>
      </w:r>
    </w:p>
    <w:p w:rsidR="00D32E6B" w:rsidRPr="00D32E6B" w:rsidRDefault="00D32E6B" w:rsidP="00D32E6B">
      <w:pPr>
        <w:widowControl/>
        <w:tabs>
          <w:tab w:val="left" w:pos="1276"/>
        </w:tabs>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D32E6B" w:rsidRPr="00D32E6B" w:rsidRDefault="00D32E6B" w:rsidP="00D32E6B">
      <w:pPr>
        <w:widowControl/>
        <w:tabs>
          <w:tab w:val="left" w:pos="1276"/>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Порядок разрешения споров</w:t>
      </w:r>
    </w:p>
    <w:p w:rsidR="00D32E6B" w:rsidRPr="00D32E6B" w:rsidRDefault="00D32E6B" w:rsidP="00D32E6B">
      <w:pPr>
        <w:widowControl/>
        <w:spacing w:after="200" w:line="276" w:lineRule="auto"/>
        <w:contextualSpacing/>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8.1. Вариант 1: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D32E6B" w:rsidRPr="00D32E6B" w:rsidRDefault="00D32E6B" w:rsidP="00D32E6B">
      <w:pPr>
        <w:widowControl/>
        <w:autoSpaceDE w:val="0"/>
        <w:autoSpaceDN w:val="0"/>
        <w:adjustRightInd w:val="0"/>
        <w:ind w:firstLine="567"/>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 Покупатель: [</w:t>
      </w:r>
      <w:r w:rsidRPr="00D32E6B">
        <w:rPr>
          <w:rFonts w:ascii="Times New Roman" w:eastAsia="Times New Roman" w:hAnsi="Times New Roman" w:cs="Times New Roman"/>
          <w:i/>
          <w:iCs/>
          <w:lang w:eastAsia="en-US" w:bidi="ar-SA"/>
        </w:rPr>
        <w:t>адрес электронной почты</w:t>
      </w:r>
      <w:r w:rsidRPr="00D32E6B">
        <w:rPr>
          <w:rFonts w:ascii="Times New Roman" w:eastAsia="Times New Roman" w:hAnsi="Times New Roman" w:cs="Times New Roman"/>
          <w:lang w:eastAsia="en-US" w:bidi="ar-SA"/>
        </w:rPr>
        <w:t>].</w:t>
      </w:r>
    </w:p>
    <w:p w:rsidR="00D32E6B" w:rsidRPr="00D32E6B" w:rsidRDefault="00D32E6B" w:rsidP="00D32E6B">
      <w:pPr>
        <w:widowControl/>
        <w:autoSpaceDE w:val="0"/>
        <w:autoSpaceDN w:val="0"/>
        <w:adjustRightInd w:val="0"/>
        <w:ind w:firstLine="567"/>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 Продавец: АО «ПО ЭХЗ»: </w:t>
      </w:r>
      <w:proofErr w:type="spellStart"/>
      <w:r w:rsidRPr="00D32E6B">
        <w:rPr>
          <w:rFonts w:ascii="Times New Roman" w:eastAsia="Times New Roman" w:hAnsi="Times New Roman" w:cs="Times New Roman"/>
          <w:lang w:val="en-US" w:eastAsia="en-US" w:bidi="ar-SA"/>
        </w:rPr>
        <w:t>taifun</w:t>
      </w:r>
      <w:proofErr w:type="spellEnd"/>
      <w:r w:rsidRPr="00D32E6B">
        <w:rPr>
          <w:rFonts w:ascii="Times New Roman" w:eastAsia="Times New Roman" w:hAnsi="Times New Roman" w:cs="Times New Roman"/>
          <w:lang w:eastAsia="en-US" w:bidi="ar-SA"/>
        </w:rPr>
        <w:t>@</w:t>
      </w:r>
      <w:proofErr w:type="spellStart"/>
      <w:r w:rsidRPr="00D32E6B">
        <w:rPr>
          <w:rFonts w:ascii="Times New Roman" w:eastAsia="Times New Roman" w:hAnsi="Times New Roman" w:cs="Times New Roman"/>
          <w:lang w:val="en-US" w:eastAsia="en-US" w:bidi="ar-SA"/>
        </w:rPr>
        <w:t>ecp</w:t>
      </w:r>
      <w:proofErr w:type="spellEnd"/>
      <w:r w:rsidRPr="00D32E6B">
        <w:rPr>
          <w:rFonts w:ascii="Times New Roman" w:eastAsia="Times New Roman" w:hAnsi="Times New Roman" w:cs="Times New Roman"/>
          <w:lang w:eastAsia="en-US" w:bidi="ar-SA"/>
        </w:rPr>
        <w:t>.</w:t>
      </w:r>
      <w:proofErr w:type="spellStart"/>
      <w:r w:rsidRPr="00D32E6B">
        <w:rPr>
          <w:rFonts w:ascii="Times New Roman" w:eastAsia="Times New Roman" w:hAnsi="Times New Roman" w:cs="Times New Roman"/>
          <w:lang w:val="en-US" w:eastAsia="en-US" w:bidi="ar-SA"/>
        </w:rPr>
        <w:t>ru</w:t>
      </w:r>
      <w:proofErr w:type="spellEnd"/>
      <w:r w:rsidRPr="00D32E6B">
        <w:rPr>
          <w:rFonts w:ascii="Times New Roman" w:eastAsia="Times New Roman" w:hAnsi="Times New Roman" w:cs="Times New Roman"/>
          <w:lang w:eastAsia="en-US" w:bidi="ar-SA"/>
        </w:rPr>
        <w:t>.</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принимают на себя обязанность добровольно исполнять арбитражное решение.</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D32E6B" w:rsidRPr="00D32E6B" w:rsidRDefault="00D32E6B" w:rsidP="00D32E6B">
      <w:pPr>
        <w:keepNext/>
        <w:keepLines/>
        <w:widowControl/>
        <w:tabs>
          <w:tab w:val="left" w:pos="1701"/>
        </w:tabs>
        <w:ind w:firstLine="709"/>
        <w:jc w:val="both"/>
        <w:outlineLvl w:val="1"/>
        <w:rPr>
          <w:rFonts w:ascii="Times New Roman" w:eastAsia="Calibri" w:hAnsi="Times New Roman" w:cs="Times New Roman"/>
          <w:bCs/>
          <w:color w:val="auto"/>
          <w:spacing w:val="-1"/>
          <w:lang w:eastAsia="en-US" w:bidi="ar-SA"/>
        </w:rPr>
      </w:pPr>
      <w:r w:rsidRPr="00D32E6B">
        <w:rPr>
          <w:rFonts w:ascii="Times New Roman" w:eastAsia="Calibri" w:hAnsi="Times New Roman" w:cs="Times New Roman"/>
          <w:bCs/>
          <w:color w:val="auto"/>
          <w:spacing w:val="-1"/>
          <w:lang w:eastAsia="en-US" w:bidi="ar-SA"/>
        </w:rPr>
        <w:t>Стороны прямо соглашаются, что арбитражное решение является окончательным для Сторон и отмене не подлежит.</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
          <w:i/>
          <w:color w:val="auto"/>
          <w:lang w:bidi="ar-SA"/>
        </w:rPr>
        <w:t xml:space="preserve">(Вариант 1 применяется в случае, если Сторонами по Договору являются организации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 xml:space="preserve">», подведомственные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 предприятие или учреждение или аффилированное лицо АО «</w:t>
      </w:r>
      <w:proofErr w:type="spellStart"/>
      <w:r w:rsidRPr="00D32E6B">
        <w:rPr>
          <w:rFonts w:ascii="Times New Roman" w:eastAsia="Calibri" w:hAnsi="Times New Roman" w:cs="Times New Roman"/>
          <w:b/>
          <w:i/>
          <w:color w:val="auto"/>
          <w:lang w:bidi="ar-SA"/>
        </w:rPr>
        <w:t>Атомэнергопром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276"/>
        </w:tabs>
        <w:ind w:firstLine="709"/>
        <w:jc w:val="both"/>
        <w:rPr>
          <w:rFonts w:ascii="Times New Roman" w:eastAsia="Calibri" w:hAnsi="Times New Roman" w:cs="Times New Roman"/>
          <w:b/>
          <w:i/>
          <w:color w:val="auto"/>
          <w:lang w:bidi="ar-SA"/>
        </w:rPr>
      </w:pPr>
      <w:r w:rsidRPr="00D32E6B">
        <w:rPr>
          <w:rFonts w:ascii="Times New Roman" w:eastAsia="Calibri" w:hAnsi="Times New Roman" w:cs="Times New Roman"/>
          <w:color w:val="auto"/>
          <w:lang w:bidi="ar-SA"/>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D32E6B">
        <w:rPr>
          <w:rFonts w:ascii="Times New Roman" w:eastAsia="Calibri" w:hAnsi="Times New Roman" w:cs="Times New Roman"/>
          <w:b/>
          <w:i/>
          <w:color w:val="auto"/>
          <w:lang w:bidi="ar-SA"/>
        </w:rPr>
        <w:t>(далее выбрать нужное)</w:t>
      </w:r>
      <w:r w:rsidRPr="00D32E6B">
        <w:rPr>
          <w:rFonts w:ascii="Times New Roman" w:eastAsia="Calibri" w:hAnsi="Times New Roman" w:cs="Times New Roman"/>
          <w:color w:val="auto"/>
          <w:lang w:bidi="ar-SA"/>
        </w:rPr>
        <w:t xml:space="preserve"> арбитражном суде </w:t>
      </w:r>
      <w:r w:rsidRPr="00D32E6B">
        <w:rPr>
          <w:rFonts w:ascii="Times New Roman" w:eastAsia="Calibri" w:hAnsi="Times New Roman" w:cs="Times New Roman"/>
          <w:b/>
          <w:i/>
          <w:color w:val="auto"/>
          <w:lang w:bidi="ar-SA"/>
        </w:rPr>
        <w:t>либо</w:t>
      </w:r>
      <w:r w:rsidRPr="00D32E6B">
        <w:rPr>
          <w:rFonts w:ascii="Times New Roman" w:eastAsia="Calibri" w:hAnsi="Times New Roman" w:cs="Times New Roman"/>
          <w:color w:val="auto"/>
          <w:lang w:bidi="ar-SA"/>
        </w:rPr>
        <w:t xml:space="preserve"> суде по месту нахождения Продавца. </w:t>
      </w:r>
      <w:r w:rsidRPr="00D32E6B">
        <w:rPr>
          <w:rFonts w:ascii="Times New Roman" w:eastAsia="Calibri" w:hAnsi="Times New Roman" w:cs="Times New Roman"/>
          <w:b/>
          <w:i/>
          <w:color w:val="auto"/>
          <w:lang w:bidi="ar-SA"/>
        </w:rPr>
        <w:t xml:space="preserve">(Вариант 2 применяется в случае, если контрагент по договору не является организацией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 Арбитражный суд – для контрагентов юридических лиц и индивидуальных предпринимателей, суд – для контрагентов физических лиц)</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8.2. Обращение Стороной в </w:t>
      </w:r>
      <w:r w:rsidRPr="00D32E6B">
        <w:rPr>
          <w:rFonts w:ascii="Times New Roman" w:eastAsia="Calibri" w:hAnsi="Times New Roman" w:cs="Times New Roman"/>
          <w:b/>
          <w:i/>
          <w:color w:val="auto"/>
          <w:lang w:bidi="ar-SA"/>
        </w:rPr>
        <w:t xml:space="preserve">(далее выбрать нужное, исходя из варианта пункта 8.1) </w:t>
      </w:r>
      <w:r w:rsidRPr="00D32E6B">
        <w:rPr>
          <w:rFonts w:ascii="Times New Roman" w:eastAsia="Calibri" w:hAnsi="Times New Roman" w:cs="Times New Roman"/>
          <w:color w:val="auto"/>
          <w:lang w:bidi="ar-SA"/>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D32E6B" w:rsidRPr="00D32E6B" w:rsidRDefault="00D32E6B" w:rsidP="00D32E6B">
      <w:pPr>
        <w:widowControl/>
        <w:tabs>
          <w:tab w:val="left" w:pos="1134"/>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D32E6B" w:rsidRPr="00D32E6B" w:rsidRDefault="00D32E6B" w:rsidP="00D32E6B">
      <w:pPr>
        <w:widowControl/>
        <w:tabs>
          <w:tab w:val="left" w:pos="1134"/>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Раскрытие информации</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D32E6B">
        <w:rPr>
          <w:rFonts w:ascii="Times New Roman" w:eastAsia="Calibri"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D32E6B">
        <w:rPr>
          <w:rFonts w:ascii="Times New Roman" w:eastAsia="Calibri" w:hAnsi="Times New Roman" w:cs="Times New Roman"/>
          <w:color w:val="auto"/>
          <w:lang w:bidi="ar-SA"/>
        </w:rPr>
        <w:t>с(</w:t>
      </w:r>
      <w:proofErr w:type="gramEnd"/>
      <w:r w:rsidRPr="00D32E6B">
        <w:rPr>
          <w:rFonts w:ascii="Times New Roman" w:eastAsia="Calibri"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D32E6B">
        <w:rPr>
          <w:rFonts w:ascii="Times New Roman" w:eastAsia="Calibri" w:hAnsi="Times New Roman" w:cs="Times New Roman"/>
          <w:b/>
          <w:i/>
          <w:color w:val="auto"/>
          <w:lang w:bidi="ar-SA"/>
        </w:rPr>
        <w:t>(Вариант 2 применяется в случае представления сведений по электронной почте)</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D32E6B">
        <w:rPr>
          <w:rFonts w:ascii="Times New Roman" w:eastAsia="Calibri" w:hAnsi="Times New Roman" w:cs="Times New Roman"/>
          <w:color w:val="auto"/>
          <w:lang w:bidi="ar-SA"/>
        </w:rPr>
        <w:t>Росфинмониторингу</w:t>
      </w:r>
      <w:proofErr w:type="spellEnd"/>
      <w:r w:rsidRPr="00D32E6B">
        <w:rPr>
          <w:rFonts w:ascii="Times New Roman" w:eastAsia="Calibri" w:hAnsi="Times New Roman" w:cs="Times New Roman"/>
          <w:color w:val="auto"/>
          <w:lang w:bidi="ar-SA"/>
        </w:rP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r w:rsidRPr="00D32E6B">
        <w:rPr>
          <w:rFonts w:ascii="Times New Roman" w:eastAsia="Calibri" w:hAnsi="Times New Roman" w:cs="Times New Roman"/>
          <w:b/>
          <w:i/>
          <w:color w:val="auto"/>
          <w:lang w:bidi="ar-SA"/>
        </w:rPr>
        <w:t>(раздел 9 включается в договор, если контрагентом является юридическое лицо)</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p>
    <w:p w:rsidR="00D32E6B" w:rsidRPr="00D32E6B" w:rsidRDefault="00D32E6B" w:rsidP="00D32E6B">
      <w:pPr>
        <w:widowControl/>
        <w:numPr>
          <w:ilvl w:val="0"/>
          <w:numId w:val="6"/>
        </w:numPr>
        <w:tabs>
          <w:tab w:val="left" w:pos="426"/>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Форс-мажор</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1"/>
          <w:numId w:val="26"/>
        </w:numPr>
        <w:tabs>
          <w:tab w:val="left" w:pos="0"/>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 xml:space="preserve"> </w:t>
      </w:r>
      <w:r w:rsidRPr="00D32E6B">
        <w:rPr>
          <w:rFonts w:ascii="Times New Roman" w:eastAsia="Calibri"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426"/>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Прочие положения</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1" w:history="1">
        <w:r w:rsidRPr="00D32E6B">
          <w:rPr>
            <w:rFonts w:ascii="Times New Roman" w:eastAsia="Calibri" w:hAnsi="Times New Roman" w:cs="Times New Roman"/>
            <w:color w:val="auto"/>
            <w:lang w:bidi="ar-SA"/>
          </w:rPr>
          <w:t>www.rdr.rosatom.ru</w:t>
        </w:r>
      </w:hyperlink>
      <w:r w:rsidRPr="00D32E6B">
        <w:rPr>
          <w:rFonts w:ascii="Times New Roman" w:eastAsia="Calibri" w:hAnsi="Times New Roman" w:cs="Times New Roman"/>
          <w:color w:val="auto"/>
          <w:lang w:bidi="ar-SA"/>
        </w:rPr>
        <w:t xml:space="preserve"> в соответствии с утвержденными </w:t>
      </w:r>
      <w:proofErr w:type="spellStart"/>
      <w:r w:rsidRPr="00D32E6B">
        <w:rPr>
          <w:rFonts w:ascii="Times New Roman" w:eastAsia="Calibri" w:hAnsi="Times New Roman" w:cs="Times New Roman"/>
          <w:color w:val="auto"/>
          <w:lang w:bidi="ar-SA"/>
        </w:rPr>
        <w:t>Госкорпорацией</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D32E6B" w:rsidRPr="00D32E6B" w:rsidRDefault="00D32E6B" w:rsidP="00392D14">
      <w:pPr>
        <w:tabs>
          <w:tab w:val="left" w:pos="0"/>
        </w:tabs>
        <w:autoSpaceDE w:val="0"/>
        <w:autoSpaceDN w:val="0"/>
        <w:adjustRightInd w:val="0"/>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D32E6B" w:rsidRPr="00D32E6B" w:rsidRDefault="00D32E6B" w:rsidP="00392D14">
      <w:pPr>
        <w:tabs>
          <w:tab w:val="left" w:pos="0"/>
        </w:tabs>
        <w:autoSpaceDE w:val="0"/>
        <w:autoSpaceDN w:val="0"/>
        <w:adjustRightInd w:val="0"/>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D32E6B">
        <w:rPr>
          <w:rFonts w:ascii="Times New Roman" w:eastAsia="Calibri" w:hAnsi="Times New Roman" w:cs="Times New Roman"/>
          <w:color w:val="auto"/>
          <w:lang w:bidi="ar-SA"/>
        </w:rPr>
        <w:tab/>
      </w:r>
    </w:p>
    <w:p w:rsidR="00D32E6B" w:rsidRPr="00D32E6B" w:rsidRDefault="00D32E6B" w:rsidP="00392D14">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Противодействие коррупции</w:t>
      </w:r>
      <w:r w:rsidRPr="00D32E6B">
        <w:rPr>
          <w:rFonts w:ascii="Times New Roman" w:eastAsia="Calibri" w:hAnsi="Times New Roman" w:cs="Times New Roman"/>
          <w:color w:val="auto"/>
          <w:lang w:bidi="ar-SA"/>
        </w:rPr>
        <w:t>.</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D32E6B" w:rsidRPr="00D32E6B" w:rsidRDefault="00D32E6B" w:rsidP="00217182">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Следующие Приложения являются неотъемлемой частью Договора:</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1 – Перечень Имущества;</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2 – Форма Акта приема-передачи Имущества;</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3 – </w:t>
      </w:r>
      <w:r w:rsidRPr="00D32E6B">
        <w:rPr>
          <w:rFonts w:ascii="Times New Roman" w:eastAsia="Calibri" w:hAnsi="Times New Roman" w:cs="Times New Roman"/>
          <w:color w:val="auto"/>
          <w:lang w:eastAsia="en-US" w:bidi="ar-SA"/>
        </w:rPr>
        <w:t>Положение</w:t>
      </w:r>
      <w:r w:rsidRPr="00D32E6B">
        <w:rPr>
          <w:rFonts w:ascii="Times New Roman" w:eastAsia="Calibri" w:hAnsi="Times New Roman" w:cs="Times New Roman"/>
          <w:color w:val="auto"/>
          <w:lang w:bidi="ar-SA"/>
        </w:rPr>
        <w:t xml:space="preserve"> о конфиденциальности и взаимном неразглашении информации;</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w:t>
      </w:r>
      <w:r w:rsidR="002844D1">
        <w:rPr>
          <w:rFonts w:ascii="Times New Roman" w:eastAsia="Calibri" w:hAnsi="Times New Roman" w:cs="Times New Roman"/>
          <w:color w:val="auto"/>
          <w:lang w:bidi="ar-SA"/>
        </w:rPr>
        <w:t xml:space="preserve">е </w:t>
      </w:r>
      <w:r w:rsidRPr="00D32E6B">
        <w:rPr>
          <w:rFonts w:ascii="Times New Roman" w:eastAsia="Calibri" w:hAnsi="Times New Roman" w:cs="Times New Roman"/>
          <w:color w:val="auto"/>
          <w:lang w:bidi="ar-SA"/>
        </w:rPr>
        <w:t>№ 4</w:t>
      </w:r>
      <w:r w:rsidR="002844D1">
        <w:rPr>
          <w:rFonts w:ascii="Times New Roman" w:eastAsia="Calibri" w:hAnsi="Times New Roman" w:cs="Times New Roman"/>
          <w:color w:val="auto"/>
          <w:lang w:bidi="ar-SA"/>
        </w:rPr>
        <w:t>– Форма</w:t>
      </w:r>
      <w:r w:rsidRPr="00D32E6B">
        <w:rPr>
          <w:rFonts w:ascii="Times New Roman" w:eastAsia="Calibri" w:hAnsi="Times New Roman" w:cs="Times New Roman"/>
          <w:color w:val="auto"/>
          <w:lang w:bidi="ar-SA"/>
        </w:rPr>
        <w:t xml:space="preserve"> акт</w:t>
      </w:r>
      <w:r w:rsidR="002844D1">
        <w:rPr>
          <w:rFonts w:ascii="Times New Roman" w:eastAsia="Calibri" w:hAnsi="Times New Roman" w:cs="Times New Roman"/>
          <w:color w:val="auto"/>
          <w:lang w:bidi="ar-SA"/>
        </w:rPr>
        <w:t xml:space="preserve">а приема-передачи </w:t>
      </w:r>
      <w:r w:rsidRPr="00D32E6B">
        <w:rPr>
          <w:rFonts w:ascii="Times New Roman" w:eastAsia="Calibri" w:hAnsi="Times New Roman" w:cs="Times New Roman"/>
          <w:color w:val="auto"/>
          <w:lang w:bidi="ar-SA"/>
        </w:rPr>
        <w:t>ОС-1з;</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Приложение № </w:t>
      </w:r>
      <w:r w:rsidR="002844D1">
        <w:rPr>
          <w:rFonts w:ascii="Times New Roman" w:eastAsia="Calibri" w:hAnsi="Times New Roman" w:cs="Times New Roman"/>
          <w:color w:val="auto"/>
          <w:lang w:bidi="ar-SA"/>
        </w:rPr>
        <w:t>5</w:t>
      </w:r>
      <w:r w:rsidRPr="00D32E6B">
        <w:rPr>
          <w:rFonts w:ascii="Times New Roman" w:eastAsia="Calibri" w:hAnsi="Times New Roman" w:cs="Times New Roman"/>
          <w:color w:val="auto"/>
          <w:lang w:bidi="ar-SA"/>
        </w:rPr>
        <w:t xml:space="preserve"> – Условия об обеспечении исполнения обязательств по Договору.</w:t>
      </w:r>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Default="00D32E6B" w:rsidP="00D32E6B">
      <w:pPr>
        <w:widowControl/>
        <w:numPr>
          <w:ilvl w:val="0"/>
          <w:numId w:val="6"/>
        </w:numPr>
        <w:tabs>
          <w:tab w:val="left" w:pos="426"/>
        </w:tabs>
        <w:ind w:left="0" w:firstLine="709"/>
        <w:contextualSpacing/>
        <w:jc w:val="center"/>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Реквизиты Сторон</w:t>
      </w:r>
    </w:p>
    <w:p w:rsidR="00217182" w:rsidRPr="00D32E6B" w:rsidRDefault="00217182" w:rsidP="00217182">
      <w:pPr>
        <w:widowControl/>
        <w:tabs>
          <w:tab w:val="left" w:pos="426"/>
        </w:tabs>
        <w:ind w:left="709"/>
        <w:contextualSpacing/>
        <w:rPr>
          <w:rFonts w:ascii="Times New Roman" w:eastAsia="Calibri" w:hAnsi="Times New Roman" w:cs="Times New Roman"/>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КПП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Место нахождения: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Почтовый адрес: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р/с. </w:t>
            </w:r>
            <w:r w:rsidRPr="00D32E6B">
              <w:rPr>
                <w:rFonts w:ascii="Times New Roman" w:eastAsia="Times New Roman" w:hAnsi="Times New Roman" w:cs="Times New Roman"/>
                <w:color w:val="auto"/>
                <w:lang w:bidi="ar-SA"/>
              </w:rPr>
              <w:tab/>
              <w:t xml:space="preserve">в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roofErr w:type="spellStart"/>
            <w:r w:rsidRPr="00D32E6B">
              <w:rPr>
                <w:rFonts w:ascii="Times New Roman" w:eastAsia="Times New Roman" w:hAnsi="Times New Roman" w:cs="Times New Roman"/>
                <w:color w:val="auto"/>
                <w:lang w:bidi="ar-SA"/>
              </w:rPr>
              <w:t>Кор.сч</w:t>
            </w:r>
            <w:proofErr w:type="spellEnd"/>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БИК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КПП</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Место нахождения:</w:t>
            </w:r>
            <w:r w:rsidRPr="00D32E6B">
              <w:rPr>
                <w:rFonts w:ascii="Times New Roman" w:eastAsia="Times New Roman" w:hAnsi="Times New Roman" w:cs="Times New Roman"/>
                <w:color w:val="auto"/>
                <w:lang w:bidi="ar-SA"/>
              </w:rPr>
              <w:tab/>
              <w:t>(указать</w:t>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место нахождения по Уставу)</w:t>
            </w:r>
          </w:p>
          <w:p w:rsidR="00D32E6B" w:rsidRPr="00D32E6B" w:rsidRDefault="00D32E6B" w:rsidP="00D32E6B">
            <w:pPr>
              <w:widowControl/>
              <w:tabs>
                <w:tab w:val="left" w:leader="underscore" w:pos="2909"/>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Почтовый адрес:</w:t>
            </w:r>
            <w:r w:rsidRPr="00D32E6B">
              <w:rPr>
                <w:rFonts w:ascii="Times New Roman" w:eastAsia="Times New Roman" w:hAnsi="Times New Roman" w:cs="Times New Roman"/>
                <w:color w:val="auto"/>
                <w:lang w:bidi="ar-SA"/>
              </w:rPr>
              <w:tab/>
              <w:t>(указать</w:t>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фактический адрес для переписки)</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р/с. </w:t>
            </w:r>
            <w:r w:rsidRPr="00D32E6B">
              <w:rPr>
                <w:rFonts w:ascii="Times New Roman" w:eastAsia="Times New Roman" w:hAnsi="Times New Roman" w:cs="Times New Roman"/>
                <w:color w:val="auto"/>
                <w:lang w:bidi="ar-SA"/>
              </w:rPr>
              <w:tab/>
              <w:t xml:space="preserve">в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roofErr w:type="spellStart"/>
            <w:r w:rsidRPr="00D32E6B">
              <w:rPr>
                <w:rFonts w:ascii="Times New Roman" w:eastAsia="Times New Roman" w:hAnsi="Times New Roman" w:cs="Times New Roman"/>
                <w:color w:val="auto"/>
                <w:lang w:bidi="ar-SA"/>
              </w:rPr>
              <w:t>Кор.сч</w:t>
            </w:r>
            <w:proofErr w:type="spellEnd"/>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БИК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Для физического лица:</w:t>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Паспортные данные:_____</w:t>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 регистрации:________</w:t>
            </w:r>
          </w:p>
        </w:tc>
      </w:tr>
    </w:tbl>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widowControl/>
        <w:tabs>
          <w:tab w:val="left" w:pos="1427"/>
        </w:tabs>
        <w:jc w:val="both"/>
        <w:rPr>
          <w:rFonts w:ascii="Times New Roman" w:eastAsia="Calibri" w:hAnsi="Times New Roman" w:cs="Times New Roman"/>
          <w:b/>
          <w:i/>
          <w:color w:val="auto"/>
          <w:lang w:bidi="ar-SA"/>
        </w:rPr>
      </w:pPr>
      <w:r w:rsidRPr="00D32E6B">
        <w:rPr>
          <w:rFonts w:ascii="Times New Roman" w:eastAsia="Calibri" w:hAnsi="Times New Roman" w:cs="Times New Roman"/>
          <w:b/>
          <w:i/>
          <w:color w:val="auto"/>
          <w:lang w:bidi="ar-SA"/>
        </w:rPr>
        <w:t xml:space="preserve">Примечание: договор со всеми приложениями </w:t>
      </w:r>
      <w:r w:rsidRPr="00D32E6B">
        <w:rPr>
          <w:rFonts w:ascii="Times New Roman" w:eastAsia="Calibri" w:hAnsi="Times New Roman" w:cs="Times New Roman"/>
          <w:b/>
          <w:i/>
          <w:u w:val="single"/>
        </w:rPr>
        <w:t>должен быть прошит перед подписанием,</w:t>
      </w:r>
      <w:r w:rsidRPr="00D32E6B">
        <w:rPr>
          <w:rFonts w:ascii="Times New Roman" w:eastAsia="Calibri" w:hAnsi="Times New Roman" w:cs="Times New Roman"/>
          <w:b/>
          <w:i/>
          <w:color w:val="auto"/>
          <w:lang w:bidi="ar-SA"/>
        </w:rPr>
        <w:t xml:space="preserve"> и прошивка должна быть удостоверена подписями Сторон и скреплена печатями </w:t>
      </w:r>
      <w:r w:rsidRPr="00D32E6B">
        <w:rPr>
          <w:rFonts w:ascii="Times New Roman" w:eastAsia="Calibri" w:hAnsi="Times New Roman" w:cs="Times New Roman"/>
          <w:b/>
          <w:i/>
          <w:u w:val="single"/>
        </w:rPr>
        <w:t>в обязательном порядке</w:t>
      </w:r>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hAnsi="Times New Roman" w:cs="Times New Roman"/>
          <w:sz w:val="28"/>
          <w:szCs w:val="28"/>
        </w:rPr>
      </w:pPr>
      <w:r w:rsidRPr="00D32E6B">
        <w:rPr>
          <w:rFonts w:ascii="Times New Roman" w:eastAsia="Calibri" w:hAnsi="Times New Roman" w:cs="Times New Roman"/>
          <w:color w:val="auto"/>
          <w:sz w:val="28"/>
          <w:szCs w:val="28"/>
          <w:lang w:bidi="ar-SA"/>
        </w:rPr>
        <w:t>П</w:t>
      </w:r>
      <w:r w:rsidRPr="00D32E6B">
        <w:rPr>
          <w:rFonts w:ascii="Times New Roman" w:hAnsi="Times New Roman" w:cs="Times New Roman"/>
          <w:sz w:val="28"/>
          <w:szCs w:val="28"/>
        </w:rPr>
        <w:t>риложение № 1</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both"/>
        <w:rPr>
          <w:rFonts w:ascii="Times New Roman" w:hAnsi="Times New Roman" w:cs="Times New Roman"/>
          <w:sz w:val="28"/>
          <w:szCs w:val="28"/>
        </w:rPr>
      </w:pPr>
    </w:p>
    <w:p w:rsidR="00D32E6B" w:rsidRPr="00D32E6B" w:rsidRDefault="00D32E6B" w:rsidP="00D32E6B">
      <w:pPr>
        <w:widowControl/>
        <w:autoSpaceDE w:val="0"/>
        <w:autoSpaceDN w:val="0"/>
        <w:adjustRightInd w:val="0"/>
        <w:jc w:val="center"/>
        <w:rPr>
          <w:rFonts w:ascii="Times New Roman" w:hAnsi="Times New Roman" w:cs="Times New Roman"/>
          <w:sz w:val="28"/>
          <w:szCs w:val="28"/>
        </w:rPr>
      </w:pPr>
      <w:r w:rsidRPr="00D32E6B">
        <w:rPr>
          <w:rFonts w:ascii="Times New Roman" w:hAnsi="Times New Roman" w:cs="Times New Roman"/>
          <w:sz w:val="28"/>
          <w:szCs w:val="28"/>
        </w:rPr>
        <w:t>Перечень Имущества</w:t>
      </w:r>
    </w:p>
    <w:p w:rsidR="00D32E6B" w:rsidRPr="00D32E6B" w:rsidRDefault="00D32E6B" w:rsidP="00D32E6B">
      <w:pPr>
        <w:widowControl/>
        <w:autoSpaceDE w:val="0"/>
        <w:autoSpaceDN w:val="0"/>
        <w:adjustRightInd w:val="0"/>
        <w:jc w:val="both"/>
        <w:rPr>
          <w:rFonts w:ascii="Times New Roman" w:hAnsi="Times New Roman" w:cs="Times New Roman"/>
        </w:rPr>
      </w:pPr>
    </w:p>
    <w:p w:rsidR="00D32E6B" w:rsidRPr="00D32E6B" w:rsidRDefault="00D32E6B" w:rsidP="00D32E6B">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Недвижимое имущество:</w:t>
      </w:r>
    </w:p>
    <w:p w:rsidR="00D32E6B" w:rsidRPr="00D32E6B" w:rsidRDefault="00D32E6B" w:rsidP="00D32E6B">
      <w:pPr>
        <w:widowControl/>
        <w:tabs>
          <w:tab w:val="left" w:pos="1276"/>
        </w:tabs>
        <w:autoSpaceDE w:val="0"/>
        <w:autoSpaceDN w:val="0"/>
        <w:adjustRightInd w:val="0"/>
        <w:jc w:val="both"/>
        <w:rPr>
          <w:rFonts w:ascii="Times New Roman" w:hAnsi="Times New Roman" w:cs="Times New Roman"/>
        </w:rPr>
      </w:pPr>
    </w:p>
    <w:p w:rsidR="00D32E6B" w:rsidRPr="00D32E6B" w:rsidRDefault="00D32E6B" w:rsidP="00D32E6B">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Земельные участки:</w:t>
      </w:r>
    </w:p>
    <w:p w:rsidR="00D32E6B" w:rsidRPr="00D32E6B" w:rsidRDefault="00D32E6B" w:rsidP="00D32E6B">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D32E6B" w:rsidRPr="00D32E6B" w:rsidRDefault="00D32E6B" w:rsidP="00D32E6B">
      <w:pPr>
        <w:widowControl/>
        <w:autoSpaceDE w:val="0"/>
        <w:autoSpaceDN w:val="0"/>
        <w:adjustRightInd w:val="0"/>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свидетельством о государственной регистрации права / </w:t>
      </w:r>
      <w:r w:rsidRPr="00D32E6B">
        <w:rPr>
          <w:rFonts w:ascii="Times New Roman" w:hAnsi="Times New Roman" w:cs="Times New Roman"/>
        </w:rPr>
        <w:t>выпиской из Единого государственного реестра недвижимости</w:t>
      </w:r>
      <w:r w:rsidRPr="00D32E6B">
        <w:rPr>
          <w:rFonts w:ascii="Times New Roman" w:eastAsia="Calibri" w:hAnsi="Times New Roman" w:cs="Times New Roman"/>
          <w:color w:val="auto"/>
          <w:lang w:bidi="ar-SA"/>
        </w:rPr>
        <w:t xml:space="preserve"> _______________ от _______________ года.</w:t>
      </w:r>
    </w:p>
    <w:p w:rsidR="00D32E6B" w:rsidRPr="00D32E6B" w:rsidRDefault="00D32E6B" w:rsidP="00D32E6B">
      <w:pPr>
        <w:widowControl/>
        <w:autoSpaceDE w:val="0"/>
        <w:autoSpaceDN w:val="0"/>
        <w:adjustRightInd w:val="0"/>
        <w:ind w:firstLine="567"/>
        <w:jc w:val="both"/>
        <w:rPr>
          <w:rFonts w:ascii="Times New Roman" w:hAnsi="Times New Roman" w:cs="Times New Roman"/>
        </w:rPr>
      </w:pPr>
      <w:r w:rsidRPr="00D32E6B">
        <w:rPr>
          <w:rFonts w:ascii="Times New Roman" w:hAnsi="Times New Roman" w:cs="Times New Roman"/>
        </w:rPr>
        <w:t>Цена Земельного участка составляет</w:t>
      </w:r>
      <w:proofErr w:type="gramStart"/>
      <w:r w:rsidRPr="00D32E6B">
        <w:rPr>
          <w:rFonts w:ascii="Times New Roman" w:hAnsi="Times New Roman" w:cs="Times New Roman"/>
        </w:rPr>
        <w:t xml:space="preserve"> _____________(____________________) </w:t>
      </w:r>
      <w:proofErr w:type="gramEnd"/>
      <w:r w:rsidRPr="00D32E6B">
        <w:rPr>
          <w:rFonts w:ascii="Times New Roman" w:hAnsi="Times New Roman" w:cs="Times New Roman"/>
        </w:rPr>
        <w:t>рублей, НДС не облагается.</w:t>
      </w:r>
    </w:p>
    <w:p w:rsidR="00D32E6B" w:rsidRPr="00D32E6B" w:rsidRDefault="00D32E6B" w:rsidP="00D32E6B">
      <w:pPr>
        <w:widowControl/>
        <w:tabs>
          <w:tab w:val="left" w:pos="1276"/>
        </w:tabs>
        <w:autoSpaceDE w:val="0"/>
        <w:autoSpaceDN w:val="0"/>
        <w:adjustRightInd w:val="0"/>
        <w:ind w:left="567"/>
        <w:contextualSpacing/>
        <w:jc w:val="both"/>
        <w:rPr>
          <w:rFonts w:ascii="Times New Roman" w:hAnsi="Times New Roman" w:cs="Times New Roman"/>
        </w:rPr>
      </w:pPr>
    </w:p>
    <w:p w:rsidR="00D32E6B" w:rsidRPr="00D32E6B" w:rsidRDefault="00D32E6B" w:rsidP="00D32E6B">
      <w:pPr>
        <w:widowControl/>
        <w:autoSpaceDE w:val="0"/>
        <w:autoSpaceDN w:val="0"/>
        <w:adjustRightInd w:val="0"/>
        <w:ind w:firstLine="567"/>
        <w:jc w:val="both"/>
        <w:rPr>
          <w:rFonts w:ascii="Times New Roman" w:hAnsi="Times New Roman" w:cs="Times New Roman"/>
        </w:rPr>
      </w:pP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D32E6B" w:rsidRPr="00D32E6B" w:rsidTr="00F9612F">
        <w:tc>
          <w:tcPr>
            <w:tcW w:w="4926"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pageBreakBefore/>
        <w:widowControl/>
        <w:ind w:firstLine="992"/>
        <w:jc w:val="right"/>
        <w:rPr>
          <w:rFonts w:ascii="Times New Roman" w:hAnsi="Times New Roman" w:cs="Times New Roman"/>
        </w:rPr>
      </w:pPr>
      <w:r w:rsidRPr="00D32E6B">
        <w:rPr>
          <w:rFonts w:ascii="Times New Roman" w:hAnsi="Times New Roman" w:cs="Times New Roman"/>
        </w:rPr>
        <w:t>Приложение № 2</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от____________ № _________________ </w:t>
      </w:r>
    </w:p>
    <w:p w:rsidR="00D32E6B" w:rsidRPr="00D32E6B" w:rsidRDefault="00D32E6B" w:rsidP="00D32E6B">
      <w:pPr>
        <w:widowControl/>
        <w:ind w:firstLine="993"/>
        <w:jc w:val="center"/>
        <w:rPr>
          <w:rFonts w:ascii="Times New Roman" w:hAnsi="Times New Roman" w:cs="Times New Roman"/>
        </w:rPr>
      </w:pPr>
      <w:r w:rsidRPr="00D32E6B">
        <w:rPr>
          <w:rFonts w:ascii="Times New Roman" w:hAnsi="Times New Roman" w:cs="Times New Roman"/>
        </w:rPr>
        <w:t>Форма акта приема-передачи имущества</w:t>
      </w:r>
    </w:p>
    <w:p w:rsidR="00D32E6B" w:rsidRPr="00D32E6B" w:rsidRDefault="00D32E6B" w:rsidP="00D32E6B">
      <w:pPr>
        <w:widowControl/>
        <w:ind w:firstLine="993"/>
        <w:jc w:val="center"/>
        <w:rPr>
          <w:rFonts w:ascii="Times New Roman" w:hAnsi="Times New Roman" w:cs="Times New Roman"/>
          <w:b/>
        </w:rPr>
      </w:pPr>
    </w:p>
    <w:p w:rsidR="00D32E6B" w:rsidRPr="00D32E6B" w:rsidRDefault="00D32E6B" w:rsidP="00D32E6B">
      <w:pPr>
        <w:widowControl/>
        <w:ind w:firstLine="993"/>
        <w:jc w:val="center"/>
        <w:rPr>
          <w:rFonts w:ascii="Times New Roman" w:hAnsi="Times New Roman" w:cs="Times New Roman"/>
          <w:b/>
        </w:rPr>
      </w:pPr>
      <w:r w:rsidRPr="00D32E6B">
        <w:rPr>
          <w:rFonts w:ascii="Times New Roman" w:hAnsi="Times New Roman" w:cs="Times New Roman"/>
          <w:b/>
        </w:rPr>
        <w:t xml:space="preserve">Акт приема – передачи имущества </w:t>
      </w:r>
    </w:p>
    <w:tbl>
      <w:tblPr>
        <w:tblW w:w="0" w:type="auto"/>
        <w:tblLook w:val="04A0" w:firstRow="1" w:lastRow="0" w:firstColumn="1" w:lastColumn="0" w:noHBand="0" w:noVBand="1"/>
      </w:tblPr>
      <w:tblGrid>
        <w:gridCol w:w="4927"/>
        <w:gridCol w:w="4926"/>
      </w:tblGrid>
      <w:tr w:rsidR="00D32E6B" w:rsidRPr="00D32E6B" w:rsidTr="00F9612F">
        <w:tc>
          <w:tcPr>
            <w:tcW w:w="4927" w:type="dxa"/>
            <w:shd w:val="clear" w:color="auto" w:fill="auto"/>
          </w:tcPr>
          <w:p w:rsidR="00D32E6B" w:rsidRPr="00D32E6B" w:rsidRDefault="00D32E6B" w:rsidP="00D32E6B">
            <w:pPr>
              <w:widowControl/>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 xml:space="preserve"> ________</w:t>
            </w:r>
          </w:p>
        </w:tc>
        <w:tc>
          <w:tcPr>
            <w:tcW w:w="4926" w:type="dxa"/>
            <w:shd w:val="clear" w:color="auto" w:fill="auto"/>
          </w:tcPr>
          <w:p w:rsidR="00D32E6B" w:rsidRPr="00D32E6B" w:rsidRDefault="00D32E6B" w:rsidP="00D32E6B">
            <w:pPr>
              <w:widowControl/>
              <w:jc w:val="right"/>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«____» _______ 20__ г.</w:t>
            </w:r>
          </w:p>
        </w:tc>
      </w:tr>
    </w:tbl>
    <w:p w:rsidR="00D32E6B" w:rsidRPr="00D32E6B" w:rsidRDefault="00D32E6B" w:rsidP="00D32E6B">
      <w:pPr>
        <w:widowControl/>
        <w:ind w:firstLine="709"/>
        <w:jc w:val="both"/>
        <w:rPr>
          <w:rFonts w:ascii="Times New Roman" w:eastAsia="Times New Roman" w:hAnsi="Times New Roman" w:cs="Times New Roman"/>
          <w:color w:val="auto"/>
          <w:lang w:bidi="ar-SA"/>
        </w:rPr>
      </w:pPr>
    </w:p>
    <w:p w:rsidR="00D32E6B" w:rsidRPr="00D32E6B" w:rsidRDefault="00D32E6B" w:rsidP="00D32E6B">
      <w:pPr>
        <w:widowControl/>
        <w:ind w:firstLine="709"/>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D32E6B">
        <w:rPr>
          <w:rFonts w:ascii="Times New Roman" w:hAnsi="Times New Roman" w:cs="Times New Roman"/>
        </w:rPr>
        <w:t>в соответствии с договором купли-продажи имущества № ____________ от «___»___20__г. имущество (далее – Имущество) согласно перечню и в техническом состоянии, указанном в Приложени</w:t>
      </w:r>
      <w:r w:rsidR="001C29FD">
        <w:rPr>
          <w:rFonts w:ascii="Times New Roman" w:hAnsi="Times New Roman" w:cs="Times New Roman"/>
        </w:rPr>
        <w:t>и</w:t>
      </w:r>
      <w:r w:rsidRPr="00D32E6B">
        <w:rPr>
          <w:rFonts w:ascii="Times New Roman" w:hAnsi="Times New Roman" w:cs="Times New Roman"/>
        </w:rPr>
        <w:t xml:space="preserve"> № 1 к настоящему акту приема-передачи, являющ</w:t>
      </w:r>
      <w:r w:rsidR="001C29FD">
        <w:rPr>
          <w:rFonts w:ascii="Times New Roman" w:hAnsi="Times New Roman" w:cs="Times New Roman"/>
        </w:rPr>
        <w:t>имся</w:t>
      </w:r>
      <w:r w:rsidRPr="00D32E6B">
        <w:rPr>
          <w:rFonts w:ascii="Times New Roman" w:hAnsi="Times New Roman" w:cs="Times New Roman"/>
        </w:rPr>
        <w:t xml:space="preserve"> его неотъемлемой частью</w:t>
      </w:r>
      <w:r w:rsidRPr="00D32E6B">
        <w:rPr>
          <w:rFonts w:ascii="Times New Roman" w:eastAsia="Times New Roman" w:hAnsi="Times New Roman" w:cs="Times New Roman"/>
          <w:color w:val="auto"/>
          <w:lang w:bidi="ar-SA"/>
        </w:rPr>
        <w:t>.</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Адреса Продавца и Покупателя</w:t>
      </w:r>
    </w:p>
    <w:p w:rsidR="00D32E6B" w:rsidRPr="00D32E6B" w:rsidRDefault="00D32E6B" w:rsidP="00D32E6B">
      <w:pPr>
        <w:widowControl/>
        <w:jc w:val="center"/>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Продавец:</w:t>
            </w:r>
            <w:r w:rsidRPr="00D32E6B">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КПП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Место нахождения: </w:t>
            </w:r>
          </w:p>
          <w:p w:rsidR="00D32E6B" w:rsidRPr="00D32E6B" w:rsidRDefault="00D32E6B" w:rsidP="00D32E6B">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КПП</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Место нахождения:</w:t>
            </w:r>
            <w:r w:rsidRPr="00D32E6B">
              <w:rPr>
                <w:rFonts w:ascii="Times New Roman" w:eastAsia="Times New Roman" w:hAnsi="Times New Roman" w:cs="Times New Roman"/>
                <w:color w:val="auto"/>
                <w:lang w:bidi="ar-SA"/>
              </w:rPr>
              <w:tab/>
              <w:t>(указать</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место нахождения по Уставу)</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Для физического лица:</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Паспортные данные:_____</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 регистрации:________</w:t>
            </w:r>
          </w:p>
        </w:tc>
      </w:tr>
    </w:tbl>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spacing w:line="280"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spacing w:line="280" w:lineRule="exact"/>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spacing w:line="280"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spacing w:line="280" w:lineRule="exact"/>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Материально ответственное лицо, в подотчете которого находится Имущество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ответственного за учет земельного  участка</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Лицо, ответственное за учет земельного  участка </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Default="00D32E6B" w:rsidP="00D32E6B">
      <w:pPr>
        <w:widowControl/>
        <w:rPr>
          <w:rFonts w:ascii="Times New Roman" w:hAnsi="Times New Roman" w:cs="Times New Roman"/>
        </w:rPr>
      </w:pPr>
    </w:p>
    <w:p w:rsidR="002844D1" w:rsidRDefault="002844D1" w:rsidP="00D32E6B">
      <w:pPr>
        <w:widowControl/>
        <w:rPr>
          <w:rFonts w:ascii="Times New Roman" w:hAnsi="Times New Roman" w:cs="Times New Roman"/>
        </w:rPr>
      </w:pPr>
    </w:p>
    <w:p w:rsidR="002844D1" w:rsidRDefault="002844D1" w:rsidP="00D32E6B">
      <w:pPr>
        <w:widowControl/>
        <w:rPr>
          <w:rFonts w:ascii="Times New Roman" w:hAnsi="Times New Roman" w:cs="Times New Roman"/>
        </w:rPr>
      </w:pPr>
    </w:p>
    <w:p w:rsidR="002844D1" w:rsidRPr="00D32E6B" w:rsidRDefault="002844D1" w:rsidP="00D32E6B">
      <w:pPr>
        <w:widowControl/>
        <w:rPr>
          <w:rFonts w:ascii="Times New Roman" w:hAnsi="Times New Roman" w:cs="Times New Roman"/>
        </w:rPr>
      </w:pP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Приложение № 1 </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к акту приема-передачи имущества </w:t>
      </w:r>
    </w:p>
    <w:p w:rsidR="00D32E6B" w:rsidRPr="00D32E6B" w:rsidRDefault="00D32E6B" w:rsidP="00D32E6B">
      <w:pPr>
        <w:widowControl/>
        <w:jc w:val="right"/>
        <w:rPr>
          <w:rFonts w:ascii="Times New Roman" w:hAnsi="Times New Roman" w:cs="Times New Roman"/>
        </w:rPr>
      </w:pPr>
      <w:r w:rsidRPr="00D32E6B">
        <w:rPr>
          <w:rFonts w:ascii="Times New Roman" w:hAnsi="Times New Roman" w:cs="Times New Roman"/>
        </w:rPr>
        <w:t>от «___»_______</w:t>
      </w:r>
      <w:proofErr w:type="gramStart"/>
      <w:r w:rsidRPr="00D32E6B">
        <w:rPr>
          <w:rFonts w:ascii="Times New Roman" w:hAnsi="Times New Roman" w:cs="Times New Roman"/>
        </w:rPr>
        <w:t>г</w:t>
      </w:r>
      <w:proofErr w:type="gramEnd"/>
      <w:r w:rsidRPr="00D32E6B">
        <w:rPr>
          <w:rFonts w:ascii="Times New Roman" w:hAnsi="Times New Roman" w:cs="Times New Roman"/>
        </w:rPr>
        <w:t>.</w:t>
      </w:r>
    </w:p>
    <w:p w:rsidR="00D32E6B" w:rsidRPr="00D32E6B" w:rsidRDefault="00D32E6B" w:rsidP="00D32E6B">
      <w:pPr>
        <w:widowControl/>
        <w:jc w:val="center"/>
        <w:rPr>
          <w:rFonts w:ascii="Times New Roman" w:hAnsi="Times New Roman" w:cs="Times New Roman"/>
        </w:rPr>
      </w:pPr>
    </w:p>
    <w:p w:rsidR="00D32E6B" w:rsidRPr="00D32E6B" w:rsidRDefault="00D32E6B" w:rsidP="00D32E6B">
      <w:pPr>
        <w:widowControl/>
        <w:jc w:val="center"/>
        <w:rPr>
          <w:rFonts w:ascii="Times New Roman" w:hAnsi="Times New Roman" w:cs="Times New Roman"/>
        </w:rPr>
      </w:pPr>
      <w:r w:rsidRPr="00D32E6B">
        <w:rPr>
          <w:rFonts w:ascii="Times New Roman" w:hAnsi="Times New Roman" w:cs="Times New Roman"/>
        </w:rPr>
        <w:t>Недвижимое имущество</w:t>
      </w:r>
    </w:p>
    <w:p w:rsidR="00D32E6B" w:rsidRPr="00D32E6B" w:rsidRDefault="00D32E6B" w:rsidP="00D32E6B">
      <w:pPr>
        <w:widowControl/>
        <w:jc w:val="center"/>
        <w:rPr>
          <w:rFonts w:ascii="Times New Roman" w:hAnsi="Times New Roman" w:cs="Times New Roman"/>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110"/>
      </w:tblGrid>
      <w:tr w:rsidR="001C29FD" w:rsidRPr="00D32E6B" w:rsidTr="001C29FD">
        <w:tc>
          <w:tcPr>
            <w:tcW w:w="4962" w:type="dxa"/>
          </w:tcPr>
          <w:p w:rsidR="001C29FD" w:rsidRPr="00D32E6B" w:rsidRDefault="001C29FD" w:rsidP="00D32E6B">
            <w:pPr>
              <w:widowControl/>
              <w:jc w:val="center"/>
              <w:rPr>
                <w:rFonts w:ascii="Times New Roman" w:hAnsi="Times New Roman" w:cs="Times New Roman"/>
                <w:b/>
              </w:rPr>
            </w:pPr>
            <w:r w:rsidRPr="00D32E6B">
              <w:rPr>
                <w:rFonts w:ascii="Times New Roman" w:hAnsi="Times New Roman" w:cs="Times New Roman"/>
                <w:b/>
              </w:rPr>
              <w:t>Параметры</w:t>
            </w:r>
          </w:p>
        </w:tc>
        <w:tc>
          <w:tcPr>
            <w:tcW w:w="4110" w:type="dxa"/>
          </w:tcPr>
          <w:p w:rsidR="001C29FD" w:rsidRPr="00D32E6B" w:rsidRDefault="001C29FD" w:rsidP="00D32E6B">
            <w:pPr>
              <w:widowControl/>
              <w:jc w:val="center"/>
              <w:rPr>
                <w:rFonts w:ascii="Times New Roman" w:hAnsi="Times New Roman" w:cs="Times New Roman"/>
                <w:b/>
              </w:rPr>
            </w:pPr>
            <w:r w:rsidRPr="00D32E6B">
              <w:rPr>
                <w:rFonts w:ascii="Times New Roman" w:hAnsi="Times New Roman" w:cs="Times New Roman"/>
                <w:b/>
              </w:rPr>
              <w:t>Объект № 1</w:t>
            </w: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Наименование</w:t>
            </w:r>
          </w:p>
        </w:tc>
        <w:tc>
          <w:tcPr>
            <w:tcW w:w="4110" w:type="dxa"/>
          </w:tcPr>
          <w:p w:rsidR="001C29FD" w:rsidRPr="00D32E6B" w:rsidRDefault="001C29FD" w:rsidP="00D32E6B">
            <w:pPr>
              <w:widowControl/>
              <w:jc w:val="center"/>
              <w:rPr>
                <w:rFonts w:ascii="Times New Roman" w:hAnsi="Times New Roman" w:cs="Times New Roman"/>
                <w:b/>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 xml:space="preserve">Адрес </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 xml:space="preserve">Общая площадь, </w:t>
            </w:r>
            <w:proofErr w:type="spellStart"/>
            <w:r w:rsidRPr="00D32E6B">
              <w:rPr>
                <w:rFonts w:ascii="Times New Roman" w:hAnsi="Times New Roman" w:cs="Times New Roman"/>
              </w:rPr>
              <w:t>кв.м</w:t>
            </w:r>
            <w:proofErr w:type="spellEnd"/>
            <w:r w:rsidRPr="00D32E6B">
              <w:rPr>
                <w:rFonts w:ascii="Times New Roman" w:hAnsi="Times New Roman" w:cs="Times New Roman"/>
              </w:rPr>
              <w:t>.</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Инвентарный №</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Литер</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Borders>
              <w:top w:val="single" w:sz="4" w:space="0" w:color="000000"/>
              <w:left w:val="single" w:sz="4" w:space="0" w:color="000000"/>
              <w:bottom w:val="single" w:sz="4" w:space="0" w:color="000000"/>
              <w:right w:val="single" w:sz="4" w:space="0" w:color="000000"/>
            </w:tcBorders>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Категория земель (для земельного участка)</w:t>
            </w:r>
          </w:p>
        </w:tc>
        <w:tc>
          <w:tcPr>
            <w:tcW w:w="4110" w:type="dxa"/>
            <w:tcBorders>
              <w:top w:val="single" w:sz="4" w:space="0" w:color="000000"/>
              <w:left w:val="single" w:sz="4" w:space="0" w:color="000000"/>
              <w:bottom w:val="single" w:sz="4" w:space="0" w:color="000000"/>
              <w:right w:val="single" w:sz="4" w:space="0" w:color="000000"/>
            </w:tcBorders>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Borders>
              <w:top w:val="single" w:sz="4" w:space="0" w:color="000000"/>
              <w:left w:val="single" w:sz="4" w:space="0" w:color="000000"/>
              <w:bottom w:val="single" w:sz="4" w:space="0" w:color="000000"/>
              <w:right w:val="single" w:sz="4" w:space="0" w:color="000000"/>
            </w:tcBorders>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Разрешенное использование (для земельного участка)</w:t>
            </w:r>
          </w:p>
        </w:tc>
        <w:tc>
          <w:tcPr>
            <w:tcW w:w="4110" w:type="dxa"/>
            <w:tcBorders>
              <w:top w:val="single" w:sz="4" w:space="0" w:color="000000"/>
              <w:left w:val="single" w:sz="4" w:space="0" w:color="000000"/>
              <w:bottom w:val="single" w:sz="4" w:space="0" w:color="000000"/>
              <w:right w:val="single" w:sz="4" w:space="0" w:color="000000"/>
            </w:tcBorders>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Borders>
              <w:top w:val="single" w:sz="4" w:space="0" w:color="000000"/>
              <w:left w:val="single" w:sz="4" w:space="0" w:color="000000"/>
              <w:bottom w:val="single" w:sz="4" w:space="0" w:color="000000"/>
              <w:right w:val="single" w:sz="4" w:space="0" w:color="000000"/>
            </w:tcBorders>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Кадастровый № (для земельного участка)</w:t>
            </w:r>
          </w:p>
        </w:tc>
        <w:tc>
          <w:tcPr>
            <w:tcW w:w="4110" w:type="dxa"/>
            <w:tcBorders>
              <w:top w:val="single" w:sz="4" w:space="0" w:color="000000"/>
              <w:left w:val="single" w:sz="4" w:space="0" w:color="000000"/>
              <w:bottom w:val="single" w:sz="4" w:space="0" w:color="000000"/>
              <w:right w:val="single" w:sz="4" w:space="0" w:color="000000"/>
            </w:tcBorders>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Фундамент</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Стены</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Перекрытия</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Крыша</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Потолок</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Полы</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Проемы оконные</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Проемы дверные</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Электроснабжение</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Водопровод</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Горячее водоснабжение</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Канализация</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Отопление</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Телефон</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Вентиляция</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Другое оснащение</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Внутренняя отделка</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Наличие дефектов</w:t>
            </w:r>
          </w:p>
        </w:tc>
        <w:tc>
          <w:tcPr>
            <w:tcW w:w="4110" w:type="dxa"/>
          </w:tcPr>
          <w:p w:rsidR="001C29FD" w:rsidRPr="00D32E6B" w:rsidRDefault="001C29FD" w:rsidP="00D32E6B">
            <w:pPr>
              <w:widowControl/>
              <w:rPr>
                <w:rFonts w:ascii="Times New Roman" w:hAnsi="Times New Roman" w:cs="Times New Roman"/>
              </w:rPr>
            </w:pPr>
          </w:p>
        </w:tc>
      </w:tr>
      <w:tr w:rsidR="001C29FD" w:rsidRPr="00D32E6B" w:rsidTr="001C29FD">
        <w:tc>
          <w:tcPr>
            <w:tcW w:w="4962" w:type="dxa"/>
          </w:tcPr>
          <w:p w:rsidR="001C29FD" w:rsidRPr="00D32E6B" w:rsidRDefault="001C29FD" w:rsidP="00D32E6B">
            <w:pPr>
              <w:widowControl/>
              <w:rPr>
                <w:rFonts w:ascii="Times New Roman" w:hAnsi="Times New Roman" w:cs="Times New Roman"/>
              </w:rPr>
            </w:pPr>
            <w:r w:rsidRPr="00D32E6B">
              <w:rPr>
                <w:rFonts w:ascii="Times New Roman" w:hAnsi="Times New Roman" w:cs="Times New Roman"/>
              </w:rPr>
              <w:t>Техническое состояние</w:t>
            </w:r>
          </w:p>
        </w:tc>
        <w:tc>
          <w:tcPr>
            <w:tcW w:w="4110" w:type="dxa"/>
          </w:tcPr>
          <w:p w:rsidR="001C29FD" w:rsidRPr="00D32E6B" w:rsidRDefault="001C29FD" w:rsidP="00D32E6B">
            <w:pPr>
              <w:widowControl/>
              <w:rPr>
                <w:rFonts w:ascii="Times New Roman" w:hAnsi="Times New Roman" w:cs="Times New Roman"/>
              </w:rPr>
            </w:pPr>
          </w:p>
        </w:tc>
      </w:tr>
    </w:tbl>
    <w:p w:rsidR="00D32E6B" w:rsidRPr="00D32E6B" w:rsidRDefault="00D32E6B" w:rsidP="00D32E6B">
      <w:pPr>
        <w:widowControl/>
        <w:ind w:firstLine="709"/>
        <w:jc w:val="both"/>
        <w:rPr>
          <w:rFonts w:ascii="Times New Roman" w:hAnsi="Times New Roman" w:cs="Times New Roman"/>
        </w:rPr>
      </w:pPr>
    </w:p>
    <w:p w:rsidR="00D32E6B" w:rsidRPr="00D32E6B" w:rsidRDefault="00D32E6B" w:rsidP="00D32E6B">
      <w:pPr>
        <w:widowControl/>
        <w:ind w:firstLine="709"/>
        <w:jc w:val="both"/>
        <w:rPr>
          <w:rFonts w:ascii="Times New Roman" w:hAnsi="Times New Roman" w:cs="Times New Roman"/>
        </w:rPr>
      </w:pPr>
      <w:r w:rsidRPr="00D32E6B">
        <w:rPr>
          <w:rFonts w:ascii="Times New Roman" w:hAnsi="Times New Roman" w:cs="Times New Roman"/>
        </w:rPr>
        <w:t xml:space="preserve">Объекты недвижимого имущества переданы в том виде, в каком они есть, </w:t>
      </w:r>
      <w:r w:rsidRPr="00D32E6B">
        <w:rPr>
          <w:rFonts w:ascii="Times New Roman" w:hAnsi="Times New Roman" w:cs="Times New Roman"/>
          <w:i/>
        </w:rPr>
        <w:t>со всеми принадлежностями и документами</w:t>
      </w:r>
      <w:r w:rsidRPr="00D32E6B">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D32E6B" w:rsidRPr="00D32E6B" w:rsidRDefault="00D32E6B" w:rsidP="00D32E6B">
      <w:pPr>
        <w:widowControl/>
        <w:ind w:firstLine="709"/>
        <w:jc w:val="both"/>
        <w:rPr>
          <w:rFonts w:ascii="Times New Roman" w:hAnsi="Times New Roman" w:cs="Times New Roman"/>
        </w:rPr>
      </w:pPr>
      <w:r w:rsidRPr="00D32E6B">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D32E6B">
        <w:rPr>
          <w:rFonts w:ascii="Times New Roman" w:eastAsia="Lucida Sans Unicode" w:hAnsi="Times New Roman" w:cs="Times New Roman"/>
          <w:kern w:val="2"/>
        </w:rPr>
        <w:t>г</w:t>
      </w:r>
      <w:proofErr w:type="gramEnd"/>
      <w:r w:rsidRPr="00D32E6B">
        <w:rPr>
          <w:rFonts w:ascii="Times New Roman" w:eastAsia="Lucida Sans Unicode" w:hAnsi="Times New Roman" w:cs="Times New Roman"/>
          <w:kern w:val="2"/>
        </w:rPr>
        <w:t>.</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На момент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D32E6B" w:rsidRPr="00D32E6B" w:rsidRDefault="00D32E6B" w:rsidP="00D32E6B">
      <w:pPr>
        <w:widowControl/>
        <w:suppressAutoHyphens/>
        <w:rPr>
          <w:rFonts w:ascii="Times New Roman" w:eastAsia="Lucida Sans Unicode" w:hAnsi="Times New Roman" w:cs="Times New Roman"/>
          <w:kern w:val="2"/>
        </w:rPr>
      </w:pPr>
      <w:r w:rsidRPr="00D32E6B">
        <w:rPr>
          <w:rFonts w:ascii="Times New Roman" w:eastAsia="Lucida Sans Unicode" w:hAnsi="Times New Roman" w:cs="Times New Roman"/>
          <w:kern w:val="2"/>
        </w:rPr>
        <w:t>_______________________________________________________________________________</w:t>
      </w:r>
    </w:p>
    <w:p w:rsidR="00D32E6B" w:rsidRPr="00D32E6B" w:rsidRDefault="00D32E6B" w:rsidP="00D32E6B">
      <w:pPr>
        <w:widowControl/>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_______________________________________________________________________________</w:t>
      </w:r>
    </w:p>
    <w:p w:rsidR="00D32E6B" w:rsidRPr="00D32E6B" w:rsidRDefault="00D32E6B" w:rsidP="00D32E6B">
      <w:pPr>
        <w:widowControl/>
        <w:jc w:val="both"/>
        <w:rPr>
          <w:rFonts w:ascii="Times New Roman" w:eastAsia="Times New Roman" w:hAnsi="Times New Roman" w:cs="Times New Roman"/>
          <w:i/>
        </w:rPr>
      </w:pPr>
    </w:p>
    <w:p w:rsidR="00D32E6B" w:rsidRPr="00D32E6B" w:rsidRDefault="00D32E6B" w:rsidP="00D32E6B">
      <w:pPr>
        <w:widowControl/>
        <w:jc w:val="both"/>
        <w:rPr>
          <w:rFonts w:ascii="Times New Roman" w:hAnsi="Times New Roman" w:cs="Times New Roman"/>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rPr>
          <w:rFonts w:ascii="Times New Roman" w:eastAsia="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Материально ответственное лицо,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ответственного за учет земельного участка</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Лицо, ответственное за учет земельного участка </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eastAsia="Times New Roman" w:hAnsi="Times New Roman" w:cs="Times New Roman"/>
          <w:color w:val="auto"/>
          <w:sz w:val="26"/>
          <w:szCs w:val="26"/>
          <w:lang w:bidi="ar-SA"/>
        </w:rPr>
      </w:pP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D32E6B" w:rsidRPr="00D32E6B" w:rsidRDefault="00D32E6B" w:rsidP="00D32E6B">
      <w:pPr>
        <w:pageBreakBefore/>
        <w:widowControl/>
        <w:ind w:left="5528" w:firstLine="57"/>
        <w:jc w:val="right"/>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Приложение № 3</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от____________ № _________________ </w:t>
      </w:r>
    </w:p>
    <w:p w:rsidR="00D32E6B" w:rsidRPr="00D32E6B" w:rsidRDefault="00D32E6B" w:rsidP="00D32E6B">
      <w:pPr>
        <w:widowControl/>
        <w:spacing w:after="200" w:line="276" w:lineRule="auto"/>
        <w:contextualSpacing/>
        <w:jc w:val="right"/>
        <w:rPr>
          <w:rFonts w:ascii="Times New Roman" w:eastAsia="BatangChe" w:hAnsi="Times New Roman" w:cs="Times New Roman"/>
          <w:color w:val="auto"/>
          <w:lang w:eastAsia="en-US" w:bidi="ar-SA"/>
        </w:rPr>
      </w:pPr>
    </w:p>
    <w:p w:rsidR="00D32E6B" w:rsidRPr="00D32E6B" w:rsidRDefault="00D32E6B" w:rsidP="00D32E6B">
      <w:pPr>
        <w:widowControl/>
        <w:spacing w:after="200" w:line="276" w:lineRule="auto"/>
        <w:contextualSpacing/>
        <w:jc w:val="center"/>
        <w:rPr>
          <w:rFonts w:ascii="Times New Roman" w:eastAsia="BatangChe" w:hAnsi="Times New Roman" w:cs="Times New Roman"/>
          <w:b/>
          <w:bCs/>
          <w:smallCaps/>
          <w:color w:val="auto"/>
          <w:lang w:bidi="ar-SA"/>
        </w:rPr>
      </w:pPr>
      <w:r w:rsidRPr="00D32E6B">
        <w:rPr>
          <w:rFonts w:ascii="Times New Roman" w:eastAsia="BatangChe" w:hAnsi="Times New Roman" w:cs="Times New Roman"/>
          <w:b/>
          <w:color w:val="auto"/>
          <w:lang w:bidi="ar-SA"/>
        </w:rPr>
        <w:t>Положение</w:t>
      </w:r>
    </w:p>
    <w:p w:rsidR="00D32E6B" w:rsidRPr="00D32E6B" w:rsidRDefault="00D32E6B" w:rsidP="00D32E6B">
      <w:pPr>
        <w:widowControl/>
        <w:spacing w:after="200" w:line="276" w:lineRule="auto"/>
        <w:contextualSpacing/>
        <w:jc w:val="center"/>
        <w:rPr>
          <w:rFonts w:ascii="Times New Roman" w:eastAsia="Calibri" w:hAnsi="Times New Roman" w:cs="Times New Roman"/>
          <w:bCs/>
          <w:color w:val="auto"/>
          <w:lang w:bidi="ar-SA"/>
        </w:rPr>
      </w:pPr>
      <w:r w:rsidRPr="00D32E6B">
        <w:rPr>
          <w:rFonts w:ascii="Times New Roman" w:eastAsia="BatangChe" w:hAnsi="Times New Roman" w:cs="Times New Roman"/>
          <w:b/>
          <w:bCs/>
          <w:color w:val="auto"/>
          <w:lang w:bidi="ar-SA"/>
        </w:rPr>
        <w:t>о конфиденциальности и неразглашении информации</w:t>
      </w:r>
      <w:r w:rsidRPr="00D32E6B">
        <w:rPr>
          <w:rFonts w:ascii="Times New Roman" w:eastAsia="BatangChe" w:hAnsi="Times New Roman" w:cs="Times New Roman"/>
          <w:b/>
          <w:bCs/>
          <w:color w:val="auto"/>
          <w:lang w:bidi="ar-SA"/>
        </w:rPr>
        <w:br/>
      </w: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Общая часть</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u w:val="single"/>
          <w:lang w:bidi="ar-SA"/>
        </w:rPr>
      </w:pPr>
      <w:r w:rsidRPr="00D32E6B">
        <w:rPr>
          <w:rFonts w:ascii="Times New Roman" w:eastAsia="Calibri"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Передача информации, составляющей коммерческую тайну</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Использование информации, составляющей коммерческую тайну</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w:t>
      </w:r>
    </w:p>
    <w:p w:rsidR="00D32E6B" w:rsidRPr="00D32E6B" w:rsidRDefault="00D32E6B" w:rsidP="00D32E6B">
      <w:pPr>
        <w:widowControl/>
        <w:tabs>
          <w:tab w:val="left" w:pos="1276"/>
        </w:tabs>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32E6B">
        <w:rPr>
          <w:rFonts w:ascii="Times New Roman" w:eastAsia="Calibri" w:hAnsi="Times New Roman" w:cs="Times New Roman"/>
          <w:color w:val="auto"/>
          <w:lang w:bidi="ar-SA"/>
        </w:rPr>
        <w:t>.</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на законном основании получена Принимающей стороной от третьего лица без ограничений на их использование;</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получена из общедоступных источников с указанием на эти источники;</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раскрыта для неограниченного доступа третьей стороной</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а) при реорганизации: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уведомление второй Стороны о факте реорганизации;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б) при ликвидации: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D32E6B" w:rsidRPr="00D32E6B" w:rsidRDefault="00D32E6B" w:rsidP="00D32E6B">
      <w:pPr>
        <w:widowControl/>
        <w:tabs>
          <w:tab w:val="left" w:pos="1134"/>
        </w:tabs>
        <w:jc w:val="both"/>
        <w:rPr>
          <w:rFonts w:ascii="Times New Roman" w:eastAsia="Calibri" w:hAnsi="Times New Roman" w:cs="Times New Roman"/>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Ответственность Сторон</w:t>
      </w:r>
    </w:p>
    <w:p w:rsidR="00D32E6B" w:rsidRPr="00D32E6B" w:rsidRDefault="00D32E6B" w:rsidP="00D32E6B">
      <w:pPr>
        <w:widowControl/>
        <w:tabs>
          <w:tab w:val="left" w:pos="3853"/>
        </w:tabs>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Прочие условия</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Настоящее Положение является неотъемлемой частью договора </w:t>
      </w:r>
      <w:r w:rsidRPr="00D32E6B">
        <w:rPr>
          <w:rFonts w:ascii="Times New Roman" w:eastAsia="Calibri" w:hAnsi="Times New Roman" w:cs="Times New Roman"/>
          <w:bCs/>
          <w:color w:val="auto"/>
          <w:lang w:bidi="ar-SA"/>
        </w:rPr>
        <w:t xml:space="preserve">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F9612F">
        <w:tc>
          <w:tcPr>
            <w:tcW w:w="4935"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C41BD7">
      <w:pPr>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sectPr w:rsidR="00D32E6B" w:rsidRPr="00D32E6B" w:rsidSect="00F9612F">
          <w:footerReference w:type="default" r:id="rId22"/>
          <w:pgSz w:w="11906" w:h="16838" w:code="9"/>
          <w:pgMar w:top="993" w:right="851" w:bottom="851" w:left="1418" w:header="709" w:footer="709" w:gutter="0"/>
          <w:cols w:space="708"/>
          <w:titlePg/>
          <w:docGrid w:linePitch="360"/>
        </w:sect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 xml:space="preserve">Приложение № </w:t>
      </w:r>
      <w:r w:rsidR="001C29FD">
        <w:rPr>
          <w:rFonts w:ascii="Times New Roman" w:eastAsia="Calibri" w:hAnsi="Times New Roman" w:cs="Times New Roman"/>
          <w:color w:val="auto"/>
          <w:sz w:val="28"/>
          <w:szCs w:val="28"/>
          <w:lang w:bidi="ar-SA"/>
        </w:rPr>
        <w:t>4</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8"/>
          <w:szCs w:val="28"/>
        </w:rPr>
      </w:pPr>
      <w:r w:rsidRPr="00D32E6B">
        <w:rPr>
          <w:rFonts w:ascii="Times New Roman" w:hAnsi="Times New Roman" w:cs="Times New Roman"/>
          <w:sz w:val="28"/>
          <w:szCs w:val="28"/>
        </w:rPr>
        <w:t>Форма акта о приеме-передаче ОС-1з</w:t>
      </w:r>
    </w:p>
    <w:p w:rsidR="00D32E6B" w:rsidRPr="00D32E6B" w:rsidRDefault="00D32E6B" w:rsidP="00D32E6B">
      <w:pPr>
        <w:widowControl/>
        <w:ind w:firstLine="993"/>
        <w:jc w:val="center"/>
        <w:rPr>
          <w:rFonts w:ascii="Times New Roman" w:eastAsia="Calibri" w:hAnsi="Times New Roman" w:cs="Times New Roman"/>
          <w:color w:val="auto"/>
          <w:sz w:val="28"/>
          <w:szCs w:val="28"/>
          <w:lang w:bidi="ar-SA"/>
        </w:rPr>
      </w:pP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D32E6B" w:rsidRPr="00D32E6B" w:rsidTr="00F9612F">
        <w:trPr>
          <w:cantSplit/>
        </w:trPr>
        <w:tc>
          <w:tcPr>
            <w:tcW w:w="5033" w:type="dxa"/>
            <w:gridSpan w:val="8"/>
          </w:tcPr>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Руководитель организации-сдатчика</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  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D32E6B" w:rsidRPr="00D32E6B" w:rsidTr="00F961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F961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jc w:val="both"/>
              <w:rPr>
                <w:rFonts w:ascii="Times New Roman" w:eastAsia="Calibri" w:hAnsi="Times New Roman" w:cs="Times New Roman"/>
                <w:color w:val="auto"/>
                <w:sz w:val="28"/>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АКТ</w:t>
            </w: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о приеме-передаче объекта основных средств</w:t>
            </w: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b/>
                <w:bCs/>
                <w:color w:val="auto"/>
                <w:sz w:val="28"/>
                <w:szCs w:val="28"/>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D32E6B" w:rsidRPr="00D32E6B" w:rsidTr="00F9612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
                      <w:bCs/>
                      <w:color w:val="auto"/>
                      <w:sz w:val="15"/>
                      <w:szCs w:val="15"/>
                      <w:lang w:bidi="ar-SA"/>
                    </w:rPr>
                    <w:t>Унифицированная форма №ОС-1(з)</w:t>
                  </w:r>
                </w:p>
                <w:p w:rsidR="00D32E6B" w:rsidRPr="00D32E6B" w:rsidRDefault="00D32E6B" w:rsidP="00D32E6B">
                  <w:pPr>
                    <w:widowControl/>
                    <w:jc w:val="right"/>
                    <w:rPr>
                      <w:rFonts w:ascii="Times New Roman" w:eastAsia="Calibri" w:hAnsi="Times New Roman" w:cs="Times New Roman"/>
                      <w:bCs/>
                      <w:color w:val="auto"/>
                      <w:sz w:val="15"/>
                      <w:szCs w:val="15"/>
                      <w:lang w:bidi="ar-SA"/>
                    </w:rPr>
                  </w:pPr>
                  <w:r w:rsidRPr="00D32E6B">
                    <w:rPr>
                      <w:rFonts w:ascii="Times New Roman" w:eastAsia="Calibri" w:hAnsi="Times New Roman" w:cs="Times New Roman"/>
                      <w:bCs/>
                      <w:color w:val="auto"/>
                      <w:sz w:val="15"/>
                      <w:szCs w:val="15"/>
                      <w:lang w:bidi="ar-SA"/>
                    </w:rPr>
                    <w:t>Введена в действие приказом ОАО «ПО ЭХЗ»</w:t>
                  </w:r>
                </w:p>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Cs/>
                      <w:color w:val="auto"/>
                      <w:sz w:val="15"/>
                      <w:szCs w:val="15"/>
                      <w:lang w:bidi="ar-SA"/>
                    </w:rPr>
                    <w:t>От 16.06.2009 г. № 1150</w:t>
                  </w:r>
                  <w:r w:rsidRPr="00D32E6B">
                    <w:rPr>
                      <w:rFonts w:ascii="Times New Roman" w:eastAsia="Calibri" w:hAnsi="Times New Roman" w:cs="Times New Roman"/>
                      <w:b/>
                      <w:bCs/>
                      <w:color w:val="auto"/>
                      <w:sz w:val="15"/>
                      <w:szCs w:val="15"/>
                      <w:lang w:bidi="ar-SA"/>
                    </w:rPr>
                    <w:br/>
                  </w:r>
                  <w:r w:rsidRPr="00D32E6B">
                    <w:rPr>
                      <w:rFonts w:ascii="Times New Roman" w:eastAsia="Calibri" w:hAnsi="Times New Roman" w:cs="Times New Roman"/>
                      <w:color w:val="auto"/>
                      <w:sz w:val="15"/>
                      <w:szCs w:val="15"/>
                      <w:lang w:bidi="ar-SA"/>
                    </w:rPr>
                    <w:t>Утверждена постановлением Госкомстата России</w:t>
                  </w:r>
                  <w:r w:rsidRPr="00D32E6B">
                    <w:rPr>
                      <w:rFonts w:ascii="Times New Roman" w:eastAsia="Calibri" w:hAnsi="Times New Roman" w:cs="Times New Roman"/>
                      <w:color w:val="auto"/>
                      <w:sz w:val="15"/>
                      <w:szCs w:val="15"/>
                      <w:lang w:bidi="ar-SA"/>
                    </w:rPr>
                    <w:br/>
                    <w:t>от 21.01.2003 №7</w:t>
                  </w:r>
                </w:p>
              </w:tc>
            </w:tr>
            <w:tr w:rsidR="00D32E6B" w:rsidRPr="00D32E6B" w:rsidTr="00F9612F">
              <w:trPr>
                <w:cantSplit/>
                <w:trHeight w:val="334"/>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r w:rsidR="00D32E6B" w:rsidRPr="00D32E6B" w:rsidTr="00F9612F">
              <w:trPr>
                <w:cantSplit/>
                <w:trHeight w:val="181"/>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bl>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Руководитель организации-получателя </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___________  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r>
      <w:tr w:rsidR="00D32E6B" w:rsidRPr="00D32E6B" w:rsidTr="00F9612F">
        <w:trPr>
          <w:cantSplit/>
          <w:trHeight w:val="227"/>
        </w:trPr>
        <w:tc>
          <w:tcPr>
            <w:tcW w:w="2147" w:type="dxa"/>
            <w:gridSpan w:val="3"/>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Организация-получатель</w:t>
            </w:r>
          </w:p>
        </w:tc>
        <w:tc>
          <w:tcPr>
            <w:tcW w:w="10800" w:type="dxa"/>
            <w:gridSpan w:val="11"/>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090" w:type="dxa"/>
            <w:gridSpan w:val="2"/>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w:t>
            </w:r>
          </w:p>
        </w:tc>
      </w:tr>
      <w:tr w:rsidR="00D32E6B" w:rsidRPr="00D32E6B" w:rsidTr="00F9612F">
        <w:trPr>
          <w:cantSplit/>
          <w:trHeight w:val="227"/>
        </w:trPr>
        <w:tc>
          <w:tcPr>
            <w:tcW w:w="2147"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0" w:type="dxa"/>
            <w:gridSpan w:val="11"/>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147"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0" w:type="dxa"/>
            <w:gridSpan w:val="11"/>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tcBorders>
              <w:top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147" w:type="dxa"/>
            <w:gridSpan w:val="3"/>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Организация-сдатчик</w:t>
            </w:r>
          </w:p>
        </w:tc>
        <w:tc>
          <w:tcPr>
            <w:tcW w:w="10800" w:type="dxa"/>
            <w:gridSpan w:val="11"/>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090" w:type="dxa"/>
            <w:gridSpan w:val="2"/>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реквизиты),(наименование структурного подразделения)</w:t>
            </w:r>
          </w:p>
        </w:tc>
        <w:tc>
          <w:tcPr>
            <w:tcW w:w="1090" w:type="dxa"/>
            <w:gridSpan w:val="2"/>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vMerge/>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870" w:type="dxa"/>
            <w:gridSpan w:val="5"/>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Основание для составления акта</w:t>
            </w:r>
          </w:p>
        </w:tc>
        <w:tc>
          <w:tcPr>
            <w:tcW w:w="10077" w:type="dxa"/>
            <w:gridSpan w:val="9"/>
            <w:vMerge w:val="restart"/>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870"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077" w:type="dxa"/>
            <w:gridSpan w:val="9"/>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Объект </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основных средств</w:t>
            </w:r>
          </w:p>
        </w:tc>
        <w:tc>
          <w:tcPr>
            <w:tcW w:w="8460" w:type="dxa"/>
            <w:gridSpan w:val="7"/>
            <w:vMerge w:val="restart"/>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(назначение)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2"/>
                <w:szCs w:val="28"/>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4137" w:type="dxa"/>
            <w:gridSpan w:val="7"/>
            <w:vMerge w:val="restart"/>
            <w:tcBorders>
              <w:top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Счет, субсчет, код аналитического учета</w:t>
            </w:r>
          </w:p>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460" w:type="dxa"/>
            <w:gridSpan w:val="7"/>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137" w:type="dxa"/>
            <w:gridSpan w:val="7"/>
            <w:vMerge/>
            <w:tcBorders>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F9612F">
        <w:trPr>
          <w:cantSplit/>
          <w:trHeight w:val="227"/>
        </w:trPr>
        <w:tc>
          <w:tcPr>
            <w:tcW w:w="1440" w:type="dxa"/>
            <w:gridSpan w:val="2"/>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6" w:type="dxa"/>
            <w:gridSpan w:val="2"/>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F9612F">
        <w:trPr>
          <w:cantSplit/>
          <w:trHeight w:val="227"/>
        </w:trPr>
        <w:tc>
          <w:tcPr>
            <w:tcW w:w="4677" w:type="dxa"/>
            <w:gridSpan w:val="7"/>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4677" w:type="dxa"/>
            <w:gridSpan w:val="7"/>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6119" w:type="dxa"/>
            <w:gridSpan w:val="4"/>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99" w:type="dxa"/>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заводской </w:t>
            </w:r>
            <w:r w:rsidRPr="00D32E6B">
              <w:rPr>
                <w:rFonts w:ascii="Times New Roman" w:eastAsia="Calibri" w:hAnsi="Times New Roman" w:cs="Times New Roman"/>
                <w:color w:val="auto"/>
                <w:sz w:val="18"/>
                <w:szCs w:val="28"/>
                <w:lang w:val="en-US" w:bidi="ar-SA"/>
              </w:rPr>
              <w:t>(</w:t>
            </w:r>
            <w:r w:rsidRPr="00D32E6B">
              <w:rPr>
                <w:rFonts w:ascii="Times New Roman" w:eastAsia="Calibri" w:hAnsi="Times New Roman" w:cs="Times New Roman"/>
                <w:color w:val="auto"/>
                <w:sz w:val="18"/>
                <w:szCs w:val="2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687" w:type="dxa"/>
            <w:gridSpan w:val="4"/>
            <w:vMerge w:val="restart"/>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Организация-изготовитель</w:t>
            </w:r>
          </w:p>
        </w:tc>
        <w:tc>
          <w:tcPr>
            <w:tcW w:w="8109" w:type="dxa"/>
            <w:gridSpan w:val="7"/>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val="en-US" w:bidi="ar-SA"/>
              </w:rPr>
            </w:pPr>
            <w:r w:rsidRPr="00D32E6B">
              <w:rPr>
                <w:rFonts w:ascii="Times New Roman" w:eastAsia="Calibri" w:hAnsi="Times New Roman" w:cs="Times New Roman"/>
                <w:color w:val="auto"/>
                <w:sz w:val="12"/>
                <w:szCs w:val="28"/>
                <w:lang w:val="en-US" w:bidi="ar-SA"/>
              </w:rPr>
              <w:t>------</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ind w:right="313"/>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687" w:type="dxa"/>
            <w:gridSpan w:val="4"/>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109" w:type="dxa"/>
            <w:gridSpan w:val="7"/>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5" w:type="dxa"/>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roofErr w:type="spellStart"/>
            <w:r w:rsidRPr="00D32E6B">
              <w:rPr>
                <w:rFonts w:ascii="Times New Roman" w:eastAsia="Calibri" w:hAnsi="Times New Roman" w:cs="Times New Roman"/>
                <w:color w:val="auto"/>
                <w:sz w:val="18"/>
                <w:szCs w:val="28"/>
                <w:lang w:bidi="ar-SA"/>
              </w:rPr>
              <w:t>Справочно</w:t>
            </w:r>
            <w:proofErr w:type="spellEnd"/>
          </w:p>
        </w:tc>
        <w:tc>
          <w:tcPr>
            <w:tcW w:w="3595" w:type="dxa"/>
            <w:gridSpan w:val="5"/>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Участники долевой собственности</w:t>
            </w:r>
          </w:p>
        </w:tc>
        <w:tc>
          <w:tcPr>
            <w:tcW w:w="7200" w:type="dxa"/>
            <w:gridSpan w:val="7"/>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5" w:type="dxa"/>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595"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0" w:type="dxa"/>
            <w:gridSpan w:val="7"/>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Pr>
        <w:tc>
          <w:tcPr>
            <w:tcW w:w="4670" w:type="dxa"/>
            <w:gridSpan w:val="6"/>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Иностранная валюта</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   _________________________   __________________________   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(наименование)                                                                                                                                     (курс)                                          (на дату)                                       (сумма)</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D32E6B">
        <w:rPr>
          <w:rFonts w:ascii="Times New Roman" w:eastAsia="Calibri" w:hAnsi="Times New Roman" w:cs="Times New Roman"/>
          <w:b/>
          <w:bCs/>
          <w:color w:val="auto"/>
          <w:sz w:val="18"/>
          <w:szCs w:val="18"/>
          <w:lang w:bidi="ar-SA"/>
        </w:rPr>
        <w:t>на</w:t>
      </w:r>
      <w:proofErr w:type="gramEnd"/>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D32E6B" w:rsidRPr="00D32E6B" w:rsidTr="00F9612F">
        <w:trPr>
          <w:cantSplit/>
        </w:trPr>
        <w:tc>
          <w:tcPr>
            <w:tcW w:w="3353" w:type="dxa"/>
            <w:gridSpan w:val="3"/>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1265"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Фактический срок эксплуатации (лет, (месяцев)</w:t>
            </w:r>
          </w:p>
        </w:tc>
        <w:tc>
          <w:tcPr>
            <w:tcW w:w="1352"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(месяцев)</w:t>
            </w:r>
          </w:p>
        </w:tc>
        <w:tc>
          <w:tcPr>
            <w:tcW w:w="1208"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Сумма начисленной амортизации (износа), руб.</w:t>
            </w:r>
          </w:p>
        </w:tc>
        <w:tc>
          <w:tcPr>
            <w:tcW w:w="1115"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Остаточная стоимость, руб.</w:t>
            </w:r>
          </w:p>
        </w:tc>
        <w:tc>
          <w:tcPr>
            <w:tcW w:w="1285"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469" w:type="dxa"/>
            <w:vMerge w:val="restart"/>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на дату принятия к бухгалтерскому учету, руб.</w:t>
            </w:r>
          </w:p>
        </w:tc>
        <w:tc>
          <w:tcPr>
            <w:tcW w:w="1352"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(месяцев)</w:t>
            </w:r>
          </w:p>
        </w:tc>
        <w:tc>
          <w:tcPr>
            <w:tcW w:w="2129"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Способ начисления амортизации</w:t>
            </w:r>
          </w:p>
        </w:tc>
      </w:tr>
      <w:tr w:rsidR="00D32E6B" w:rsidRPr="00D32E6B" w:rsidTr="00F9612F">
        <w:trPr>
          <w:cantSplit/>
        </w:trPr>
        <w:tc>
          <w:tcPr>
            <w:tcW w:w="539"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выпуска</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(год)</w:t>
            </w:r>
          </w:p>
        </w:tc>
        <w:tc>
          <w:tcPr>
            <w:tcW w:w="1556"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ввода в</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эксплуатацию</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w:t>
            </w:r>
          </w:p>
        </w:tc>
        <w:tc>
          <w:tcPr>
            <w:tcW w:w="1258"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Последнего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капитального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ремонта</w:t>
            </w:r>
          </w:p>
        </w:tc>
        <w:tc>
          <w:tcPr>
            <w:tcW w:w="1265"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52"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08"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115"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85" w:type="dxa"/>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689" w:type="dxa"/>
            <w:vMerge/>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469" w:type="dxa"/>
            <w:vMerge/>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52"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07"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822"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Норма</w:t>
            </w:r>
          </w:p>
        </w:tc>
      </w:tr>
      <w:tr w:rsidR="00D32E6B" w:rsidRPr="00D32E6B" w:rsidTr="00F9612F">
        <w:trPr>
          <w:cantSplit/>
        </w:trPr>
        <w:tc>
          <w:tcPr>
            <w:tcW w:w="539"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w:t>
            </w:r>
          </w:p>
        </w:tc>
        <w:tc>
          <w:tcPr>
            <w:tcW w:w="1556"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w:t>
            </w:r>
          </w:p>
        </w:tc>
        <w:tc>
          <w:tcPr>
            <w:tcW w:w="125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3</w:t>
            </w:r>
          </w:p>
        </w:tc>
        <w:tc>
          <w:tcPr>
            <w:tcW w:w="1265"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4</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5</w:t>
            </w:r>
          </w:p>
        </w:tc>
        <w:tc>
          <w:tcPr>
            <w:tcW w:w="120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6</w:t>
            </w:r>
          </w:p>
        </w:tc>
        <w:tc>
          <w:tcPr>
            <w:tcW w:w="1115"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7</w:t>
            </w:r>
          </w:p>
        </w:tc>
        <w:tc>
          <w:tcPr>
            <w:tcW w:w="1285"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8</w:t>
            </w:r>
          </w:p>
        </w:tc>
        <w:tc>
          <w:tcPr>
            <w:tcW w:w="689"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69"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9</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10</w:t>
            </w:r>
          </w:p>
        </w:tc>
        <w:tc>
          <w:tcPr>
            <w:tcW w:w="1307"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11</w:t>
            </w:r>
          </w:p>
        </w:tc>
        <w:tc>
          <w:tcPr>
            <w:tcW w:w="82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12</w:t>
            </w:r>
          </w:p>
        </w:tc>
      </w:tr>
      <w:tr w:rsidR="00D32E6B" w:rsidRPr="00D32E6B" w:rsidTr="00F9612F">
        <w:trPr>
          <w:cantSplit/>
          <w:trHeight w:val="284"/>
        </w:trPr>
        <w:tc>
          <w:tcPr>
            <w:tcW w:w="539"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556"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258"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265"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208"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115"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285"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689"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469"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307"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82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r>
    </w:tbl>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3. Сведения для налогового учета</w:t>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D32E6B" w:rsidRPr="00D32E6B" w:rsidTr="00F9612F">
        <w:trPr>
          <w:cantSplit/>
          <w:trHeight w:val="567"/>
        </w:trPr>
        <w:tc>
          <w:tcPr>
            <w:tcW w:w="1808"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амортизируемого имущества, руб.</w:t>
            </w:r>
          </w:p>
        </w:tc>
        <w:tc>
          <w:tcPr>
            <w:tcW w:w="1972" w:type="dxa"/>
            <w:gridSpan w:val="2"/>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Источник финансирования</w:t>
            </w:r>
          </w:p>
        </w:tc>
        <w:tc>
          <w:tcPr>
            <w:tcW w:w="236" w:type="dxa"/>
            <w:vMerge w:val="restart"/>
            <w:tcBorders>
              <w:top w:val="nil"/>
              <w:left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4444" w:type="dxa"/>
            <w:gridSpan w:val="2"/>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Объект основных средств, приспособления, принадлежности</w:t>
            </w:r>
          </w:p>
        </w:tc>
        <w:tc>
          <w:tcPr>
            <w:tcW w:w="4728" w:type="dxa"/>
            <w:gridSpan w:val="5"/>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Содержание драгоценных металлов (металлов, камней и т.д.)</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 единицу основного средства)</w:t>
            </w:r>
          </w:p>
        </w:tc>
      </w:tr>
      <w:tr w:rsidR="00D32E6B" w:rsidRPr="00D32E6B" w:rsidTr="00F9612F">
        <w:trPr>
          <w:cantSplit/>
          <w:trHeight w:val="198"/>
        </w:trPr>
        <w:tc>
          <w:tcPr>
            <w:tcW w:w="1808"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72" w:type="dxa"/>
            <w:gridSpan w:val="2"/>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620" w:type="dxa"/>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36" w:type="dxa"/>
            <w:vMerge/>
            <w:tcBorders>
              <w:left w:val="single" w:sz="4" w:space="0" w:color="auto"/>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824" w:type="dxa"/>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1620" w:type="dxa"/>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Количество (га)</w:t>
            </w:r>
          </w:p>
        </w:tc>
        <w:tc>
          <w:tcPr>
            <w:tcW w:w="126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r w:rsidRPr="00D32E6B">
              <w:rPr>
                <w:rFonts w:ascii="Times New Roman" w:eastAsia="Calibri" w:hAnsi="Times New Roman" w:cs="Times New Roman"/>
                <w:color w:val="auto"/>
                <w:sz w:val="18"/>
                <w:szCs w:val="28"/>
                <w:lang w:bidi="ar-SA"/>
              </w:rPr>
              <w:t>Наименова-ние</w:t>
            </w:r>
            <w:proofErr w:type="spellEnd"/>
            <w:r w:rsidRPr="00D32E6B">
              <w:rPr>
                <w:rFonts w:ascii="Times New Roman" w:eastAsia="Calibri" w:hAnsi="Times New Roman" w:cs="Times New Roman"/>
                <w:color w:val="auto"/>
                <w:sz w:val="18"/>
                <w:szCs w:val="28"/>
                <w:lang w:bidi="ar-SA"/>
              </w:rPr>
              <w:t xml:space="preserve"> ДМ</w:t>
            </w: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r w:rsidRPr="00D32E6B">
              <w:rPr>
                <w:rFonts w:ascii="Times New Roman" w:eastAsia="Calibri" w:hAnsi="Times New Roman" w:cs="Times New Roman"/>
                <w:color w:val="auto"/>
                <w:sz w:val="18"/>
                <w:szCs w:val="28"/>
                <w:lang w:bidi="ar-SA"/>
              </w:rPr>
              <w:t>Номенкла-турный</w:t>
            </w:r>
            <w:proofErr w:type="spellEnd"/>
            <w:r w:rsidRPr="00D32E6B">
              <w:rPr>
                <w:rFonts w:ascii="Times New Roman" w:eastAsia="Calibri" w:hAnsi="Times New Roman" w:cs="Times New Roman"/>
                <w:color w:val="auto"/>
                <w:sz w:val="18"/>
                <w:szCs w:val="28"/>
                <w:lang w:bidi="ar-SA"/>
              </w:rPr>
              <w:t xml:space="preserve"> номер</w:t>
            </w: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единица измерения</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w:t>
            </w:r>
            <w:proofErr w:type="spellStart"/>
            <w:r w:rsidRPr="00D32E6B">
              <w:rPr>
                <w:rFonts w:ascii="Times New Roman" w:eastAsia="Calibri" w:hAnsi="Times New Roman" w:cs="Times New Roman"/>
                <w:color w:val="auto"/>
                <w:sz w:val="18"/>
                <w:szCs w:val="28"/>
                <w:lang w:bidi="ar-SA"/>
              </w:rPr>
              <w:t>чество</w:t>
            </w:r>
            <w:proofErr w:type="spellEnd"/>
          </w:p>
        </w:tc>
        <w:tc>
          <w:tcPr>
            <w:tcW w:w="588"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масса</w:t>
            </w:r>
          </w:p>
        </w:tc>
      </w:tr>
      <w:tr w:rsidR="00D32E6B" w:rsidRPr="00D32E6B" w:rsidTr="00F9612F">
        <w:tc>
          <w:tcPr>
            <w:tcW w:w="180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13</w:t>
            </w:r>
          </w:p>
        </w:tc>
        <w:tc>
          <w:tcPr>
            <w:tcW w:w="1972" w:type="dxa"/>
            <w:gridSpan w:val="2"/>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14</w:t>
            </w:r>
          </w:p>
        </w:tc>
        <w:tc>
          <w:tcPr>
            <w:tcW w:w="1620" w:type="dxa"/>
            <w:tcBorders>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15</w:t>
            </w: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2824" w:type="dxa"/>
            <w:tcBorders>
              <w:left w:val="single" w:sz="4" w:space="0" w:color="auto"/>
              <w:bottom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16</w:t>
            </w:r>
          </w:p>
        </w:tc>
        <w:tc>
          <w:tcPr>
            <w:tcW w:w="16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17</w:t>
            </w:r>
          </w:p>
        </w:tc>
        <w:tc>
          <w:tcPr>
            <w:tcW w:w="126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18</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19</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20</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21</w:t>
            </w:r>
          </w:p>
        </w:tc>
        <w:tc>
          <w:tcPr>
            <w:tcW w:w="58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22</w:t>
            </w:r>
          </w:p>
        </w:tc>
      </w:tr>
      <w:tr w:rsidR="00D32E6B" w:rsidRPr="00D32E6B" w:rsidTr="00F9612F">
        <w:trPr>
          <w:trHeight w:val="284"/>
        </w:trPr>
        <w:tc>
          <w:tcPr>
            <w:tcW w:w="1808"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72" w:type="dxa"/>
            <w:gridSpan w:val="2"/>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left w:val="single" w:sz="4" w:space="0" w:color="auto"/>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72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588"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F9612F">
        <w:trPr>
          <w:cantSplit/>
          <w:trHeight w:val="289"/>
        </w:trPr>
        <w:tc>
          <w:tcPr>
            <w:tcW w:w="5400" w:type="dxa"/>
            <w:gridSpan w:val="4"/>
            <w:tcBorders>
              <w:top w:val="single" w:sz="4" w:space="0" w:color="auto"/>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b/>
                <w:bCs/>
                <w:color w:val="auto"/>
                <w:sz w:val="18"/>
                <w:szCs w:val="18"/>
                <w:lang w:bidi="ar-SA"/>
              </w:rPr>
              <w:t>5. Другие характеристики</w:t>
            </w:r>
            <w:r w:rsidRPr="00D32E6B">
              <w:rPr>
                <w:rFonts w:ascii="Times New Roman" w:eastAsia="Calibri" w:hAnsi="Times New Roman" w:cs="Times New Roman"/>
                <w:color w:val="auto"/>
                <w:sz w:val="18"/>
                <w:szCs w:val="18"/>
                <w:lang w:bidi="ar-SA"/>
              </w:rPr>
              <w:t>:</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Код  льготирования</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color w:val="auto"/>
          <w:sz w:val="10"/>
          <w:szCs w:val="28"/>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D32E6B" w:rsidRPr="00D32E6B" w:rsidTr="00F9612F">
        <w:trPr>
          <w:gridAfter w:val="1"/>
          <w:wAfter w:w="2928" w:type="dxa"/>
          <w:cantSplit/>
          <w:trHeight w:val="191"/>
        </w:trPr>
        <w:tc>
          <w:tcPr>
            <w:tcW w:w="7324" w:type="dxa"/>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sz w:val="18"/>
                <w:szCs w:val="18"/>
                <w:lang w:bidi="ar-SA"/>
              </w:rPr>
            </w:pPr>
          </w:p>
        </w:tc>
        <w:tc>
          <w:tcPr>
            <w:tcW w:w="236"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b/>
                <w:bCs/>
                <w:color w:val="auto"/>
                <w:sz w:val="18"/>
                <w:szCs w:val="18"/>
                <w:lang w:bidi="ar-SA"/>
              </w:rPr>
              <w:t>6. Характеристики для транспортных средств</w:t>
            </w:r>
            <w:r w:rsidRPr="00D32E6B">
              <w:rPr>
                <w:rFonts w:ascii="Times New Roman" w:eastAsia="Calibri" w:hAnsi="Times New Roman" w:cs="Times New Roman"/>
                <w:color w:val="auto"/>
                <w:sz w:val="18"/>
                <w:szCs w:val="18"/>
                <w:lang w:bidi="ar-SA"/>
              </w:rPr>
              <w:t>:</w:t>
            </w:r>
          </w:p>
        </w:tc>
      </w:tr>
      <w:tr w:rsidR="00D32E6B" w:rsidRPr="00D32E6B" w:rsidTr="00F9612F">
        <w:trPr>
          <w:cantSplit/>
          <w:trHeight w:val="284"/>
        </w:trPr>
        <w:tc>
          <w:tcPr>
            <w:tcW w:w="7324" w:type="dxa"/>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соответствует                         требуется</w:t>
            </w:r>
          </w:p>
        </w:tc>
        <w:tc>
          <w:tcPr>
            <w:tcW w:w="236" w:type="dxa"/>
            <w:tcBorders>
              <w:top w:val="nil"/>
              <w:left w:val="nil"/>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Мощность двигателя, в </w:t>
            </w:r>
            <w:proofErr w:type="spellStart"/>
            <w:r w:rsidRPr="00D32E6B">
              <w:rPr>
                <w:rFonts w:ascii="Times New Roman" w:eastAsia="Calibri" w:hAnsi="Times New Roman" w:cs="Times New Roman"/>
                <w:color w:val="auto"/>
                <w:sz w:val="18"/>
                <w:szCs w:val="28"/>
                <w:lang w:bidi="ar-SA"/>
              </w:rPr>
              <w:t>л.с</w:t>
            </w:r>
            <w:proofErr w:type="spellEnd"/>
            <w:r w:rsidRPr="00D32E6B">
              <w:rPr>
                <w:rFonts w:ascii="Times New Roman" w:eastAsia="Calibri" w:hAnsi="Times New Roman" w:cs="Times New Roman"/>
                <w:color w:val="auto"/>
                <w:sz w:val="18"/>
                <w:szCs w:val="2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Государственный регистрационный номер</w:t>
            </w:r>
          </w:p>
        </w:tc>
      </w:tr>
      <w:tr w:rsidR="00D32E6B" w:rsidRPr="00D32E6B" w:rsidTr="00F9612F">
        <w:trPr>
          <w:cantSplit/>
          <w:trHeight w:val="284"/>
        </w:trPr>
        <w:tc>
          <w:tcPr>
            <w:tcW w:w="7324" w:type="dxa"/>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r>
      <w:tr w:rsidR="00D32E6B" w:rsidRPr="00D32E6B" w:rsidTr="00F9612F">
        <w:trPr>
          <w:cantSplit/>
          <w:trHeight w:val="284"/>
        </w:trPr>
        <w:tc>
          <w:tcPr>
            <w:tcW w:w="7324"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не соответствует                   не требуется</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_______________________________________  ____________________________________________                                           Результат испытания на "__" 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указать, что не соответствует                                               указать, что требуется</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 xml:space="preserve">         Комиссия по приему-передаче</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Председатель комиссии  _____________________________________________________________ 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Члены комиссии: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14:anchorId="3C5871C9" wp14:editId="281209AF">
                <wp:simplePos x="0" y="0"/>
                <wp:positionH relativeFrom="column">
                  <wp:posOffset>3886199</wp:posOffset>
                </wp:positionH>
                <wp:positionV relativeFrom="paragraph">
                  <wp:posOffset>6985</wp:posOffset>
                </wp:positionV>
                <wp:extent cx="0" cy="26289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6C8EFD" id="Прямая соединительная линия 2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"/>
            </w:pict>
          </mc:Fallback>
        </mc:AlternateContent>
      </w:r>
      <w:r w:rsidRPr="00D32E6B">
        <w:rPr>
          <w:rFonts w:ascii="Times New Roman" w:eastAsia="Calibri"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D32E6B" w:rsidRPr="00D32E6B" w:rsidTr="00F9612F">
        <w:trPr>
          <w:cantSplit/>
          <w:trHeight w:val="284"/>
        </w:trPr>
        <w:tc>
          <w:tcPr>
            <w:tcW w:w="77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Сдал:</w:t>
            </w:r>
          </w:p>
        </w:tc>
        <w:tc>
          <w:tcPr>
            <w:tcW w:w="23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3184"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360" w:type="dxa"/>
            <w:tcBorders>
              <w:lef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90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Принял:</w:t>
            </w:r>
          </w:p>
        </w:tc>
        <w:tc>
          <w:tcPr>
            <w:tcW w:w="324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360" w:type="dxa"/>
            <w:tcBorders>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 _____________________ 20__ г.                                                                     По доверенности от     "____" ____________________ 20__ г.         N 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570A33FF" wp14:editId="3D79AB08">
                <wp:simplePos x="0" y="0"/>
                <wp:positionH relativeFrom="column">
                  <wp:posOffset>1143000</wp:posOffset>
                </wp:positionH>
                <wp:positionV relativeFrom="paragraph">
                  <wp:posOffset>73025</wp:posOffset>
                </wp:positionV>
                <wp:extent cx="1143000" cy="2286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1B44B1" id="Прямоугольник 23"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nPjq&#10;S0oCAABPBAAADgAAAAAAAAAAAAAAAAAuAgAAZHJzL2Uyb0RvYy54bWxQSwECLQAUAAYACAAAACEA&#10;8LHyj94AAAAJAQAADwAAAAAAAAAAAAAAAACkBAAAZHJzL2Rvd25yZXYueG1sUEsFBgAAAAAEAAQA&#10;8wAAAK8FAAAAAA==&#10;"/>
            </w:pict>
          </mc:Fallback>
        </mc:AlternateContent>
      </w:r>
      <w:r w:rsidRPr="00D32E6B">
        <w:rPr>
          <w:rFonts w:ascii="Times New Roman" w:eastAsia="Calibri" w:hAnsi="Times New Roman" w:cs="Times New Roman"/>
          <w:sz w:val="18"/>
          <w:szCs w:val="18"/>
          <w:lang w:bidi="ar-SA"/>
        </w:rPr>
        <w:t xml:space="preserve">                                                                                                                                              выданной ___________________________________________________________________________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7FA3333C" wp14:editId="32F18321">
                <wp:simplePos x="0" y="0"/>
                <wp:positionH relativeFrom="column">
                  <wp:posOffset>8572500</wp:posOffset>
                </wp:positionH>
                <wp:positionV relativeFrom="paragraph">
                  <wp:posOffset>55880</wp:posOffset>
                </wp:positionV>
                <wp:extent cx="1143000" cy="2286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934A6E" id="Прямоугольник 24"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iDSgIAAE8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zBJ4&#10;g0oCAABPBAAADgAAAAAAAAAAAAAAAAAuAgAAZHJzL2Uyb0RvYy54bWxQSwECLQAUAAYACAAAACEA&#10;+98Yst4AAAAKAQAADwAAAAAAAAAAAAAAAACkBAAAZHJzL2Rvd25yZXYueG1sUEsFBgAAAAAEAAQA&#10;8wAAAK8FAAAAAA==&#10;"/>
            </w:pict>
          </mc:Fallback>
        </mc:AlternateContent>
      </w:r>
      <w:r w:rsidRPr="00D32E6B">
        <w:rPr>
          <w:rFonts w:ascii="Times New Roman" w:eastAsia="Calibri" w:hAnsi="Times New Roman" w:cs="Times New Roman"/>
          <w:sz w:val="18"/>
          <w:szCs w:val="18"/>
          <w:lang w:bidi="ar-SA"/>
        </w:rPr>
        <w:t xml:space="preserve">       Табельный номер                                                                                                                                                                                </w:t>
      </w:r>
      <w:r w:rsidRPr="00D32E6B">
        <w:rPr>
          <w:rFonts w:ascii="Times New Roman" w:eastAsia="Calibri" w:hAnsi="Times New Roman" w:cs="Times New Roman"/>
          <w:sz w:val="12"/>
          <w:szCs w:val="18"/>
          <w:lang w:bidi="ar-SA"/>
        </w:rPr>
        <w:t xml:space="preserve"> кем, кому (фамилия, имя, отчество)</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Объект основных средств принял на ответственное хранение                    Табельный номер</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 _________________ _____________________________    "____" __________________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D32E6B" w:rsidRPr="00D32E6B" w:rsidTr="00F961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F961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Отметка бухгалтерии:                                                                                                  Отметка бухгалтерии об открытии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В инвентарной карточке (книге) учета                                                                      инвентарной карточки учета объекта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D32E6B" w:rsidRPr="00D32E6B" w:rsidTr="00F9612F">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p>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F9612F">
        <w:trPr>
          <w:trHeight w:val="1180"/>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1C29FD" w:rsidRDefault="001C29FD" w:rsidP="007232DC">
      <w:pPr>
        <w:tabs>
          <w:tab w:val="left" w:pos="567"/>
        </w:tabs>
        <w:autoSpaceDE w:val="0"/>
        <w:autoSpaceDN w:val="0"/>
        <w:adjustRightInd w:val="0"/>
        <w:ind w:firstLine="992"/>
        <w:jc w:val="right"/>
        <w:rPr>
          <w:rFonts w:ascii="Times New Roman" w:eastAsia="Calibri" w:hAnsi="Times New Roman" w:cs="Times New Roman"/>
          <w:color w:val="auto"/>
          <w:sz w:val="26"/>
          <w:szCs w:val="26"/>
          <w:lang w:bidi="ar-SA"/>
        </w:rPr>
        <w:sectPr w:rsidR="001C29FD" w:rsidSect="00F9612F">
          <w:pgSz w:w="16838" w:h="11906" w:orient="landscape" w:code="9"/>
          <w:pgMar w:top="993" w:right="851" w:bottom="1134" w:left="851" w:header="709" w:footer="709" w:gutter="0"/>
          <w:cols w:space="708"/>
          <w:docGrid w:linePitch="360"/>
        </w:sectPr>
      </w:pPr>
    </w:p>
    <w:p w:rsidR="00D32E6B" w:rsidRPr="00D32E6B" w:rsidRDefault="00D32E6B" w:rsidP="00D32E6B">
      <w:pPr>
        <w:pageBreakBefore/>
        <w:widowControl/>
        <w:ind w:left="5528" w:firstLine="57"/>
        <w:jc w:val="right"/>
        <w:rPr>
          <w:rFonts w:ascii="Times New Roman" w:eastAsia="Calibri" w:hAnsi="Times New Roman" w:cs="Times New Roman"/>
          <w:color w:val="auto"/>
          <w:sz w:val="28"/>
          <w:szCs w:val="28"/>
          <w:lang w:eastAsia="en-US" w:bidi="ar-SA"/>
        </w:rPr>
      </w:pPr>
      <w:r w:rsidRPr="00D32E6B">
        <w:rPr>
          <w:rFonts w:ascii="Times New Roman" w:eastAsia="Calibri" w:hAnsi="Times New Roman" w:cs="Times New Roman"/>
          <w:color w:val="auto"/>
          <w:sz w:val="28"/>
          <w:szCs w:val="28"/>
          <w:lang w:eastAsia="en-US" w:bidi="ar-SA"/>
        </w:rPr>
        <w:t xml:space="preserve">Приложение № </w:t>
      </w:r>
      <w:r w:rsidR="001C29FD">
        <w:rPr>
          <w:rFonts w:ascii="Times New Roman" w:eastAsia="Calibri" w:hAnsi="Times New Roman" w:cs="Times New Roman"/>
          <w:color w:val="auto"/>
          <w:sz w:val="28"/>
          <w:szCs w:val="28"/>
          <w:lang w:eastAsia="en-US" w:bidi="ar-SA"/>
        </w:rPr>
        <w:t>5</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tabs>
          <w:tab w:val="left" w:pos="851"/>
          <w:tab w:val="left" w:pos="993"/>
          <w:tab w:val="left" w:pos="1985"/>
          <w:tab w:val="left" w:pos="2268"/>
        </w:tabs>
        <w:ind w:right="10"/>
        <w:jc w:val="center"/>
        <w:rPr>
          <w:rFonts w:ascii="Times New Roman" w:eastAsia="Calibri" w:hAnsi="Times New Roman" w:cs="Times New Roman"/>
          <w:b/>
          <w:bCs/>
          <w:color w:val="auto"/>
          <w:sz w:val="28"/>
          <w:szCs w:val="28"/>
          <w:lang w:bidi="ar-SA"/>
        </w:rPr>
      </w:pPr>
    </w:p>
    <w:p w:rsidR="00D32E6B" w:rsidRPr="00D32E6B" w:rsidRDefault="00D32E6B" w:rsidP="00D32E6B">
      <w:pPr>
        <w:widowControl/>
        <w:tabs>
          <w:tab w:val="left" w:pos="851"/>
          <w:tab w:val="left" w:pos="993"/>
          <w:tab w:val="left" w:pos="1985"/>
          <w:tab w:val="left" w:pos="2268"/>
        </w:tabs>
        <w:ind w:right="10"/>
        <w:jc w:val="center"/>
        <w:rPr>
          <w:rFonts w:ascii="Times New Roman" w:eastAsia="Calibri" w:hAnsi="Times New Roman" w:cs="Times New Roman"/>
          <w:b/>
          <w:bCs/>
          <w:color w:val="auto"/>
          <w:lang w:bidi="ar-SA"/>
        </w:rPr>
      </w:pPr>
      <w:r w:rsidRPr="00D32E6B">
        <w:rPr>
          <w:rFonts w:ascii="Times New Roman" w:eastAsia="Calibri" w:hAnsi="Times New Roman" w:cs="Times New Roman"/>
          <w:b/>
          <w:bCs/>
          <w:color w:val="auto"/>
          <w:lang w:bidi="ar-SA"/>
        </w:rPr>
        <w:t>Условия об обеспечении исполнения обязательств по Договору</w:t>
      </w:r>
    </w:p>
    <w:p w:rsidR="00D32E6B" w:rsidRPr="00D32E6B" w:rsidRDefault="00D32E6B" w:rsidP="00D32E6B">
      <w:pPr>
        <w:widowControl/>
        <w:tabs>
          <w:tab w:val="left" w:pos="1123"/>
        </w:tabs>
        <w:ind w:right="10"/>
        <w:jc w:val="both"/>
        <w:rPr>
          <w:rFonts w:ascii="Times New Roman" w:eastAsia="Calibri" w:hAnsi="Times New Roman" w:cs="Times New Roman"/>
          <w:b/>
          <w:bCs/>
          <w:color w:val="auto"/>
          <w:lang w:bidi="ar-SA"/>
        </w:rPr>
      </w:pPr>
      <w:r w:rsidRPr="00D32E6B">
        <w:rPr>
          <w:rFonts w:ascii="Times New Roman" w:eastAsia="Calibri" w:hAnsi="Times New Roman" w:cs="Times New Roman"/>
          <w:b/>
          <w:color w:val="auto"/>
          <w:lang w:bidi="ar-SA"/>
        </w:rPr>
        <w:tab/>
      </w:r>
      <w:r w:rsidRPr="00D32E6B">
        <w:rPr>
          <w:rFonts w:ascii="Times New Roman" w:eastAsia="Calibri" w:hAnsi="Times New Roman" w:cs="Times New Roman"/>
          <w:b/>
          <w:color w:val="auto"/>
          <w:lang w:bidi="ar-SA"/>
        </w:rPr>
        <w:tab/>
        <w:t xml:space="preserve">              </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банком-гарантом </w:t>
      </w:r>
      <w:proofErr w:type="spellStart"/>
      <w:r w:rsidRPr="00D32E6B">
        <w:rPr>
          <w:rFonts w:ascii="Times New Roman" w:eastAsia="Calibri" w:hAnsi="Times New Roman" w:cs="Times New Roman"/>
          <w:color w:val="auto"/>
          <w:lang w:bidi="ar-SA"/>
        </w:rPr>
        <w:t>Госкорпорации</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xml:space="preserve">» (пункт 7 настоящего приложения к Договору), в качестве обеспечения исполнения Покупателем своих обязательств по Договору. </w:t>
      </w:r>
      <w:r w:rsidR="00FD7BD2" w:rsidRPr="00A251B7">
        <w:rPr>
          <w:rFonts w:ascii="Times New Roman" w:eastAsia="Calibri" w:hAnsi="Times New Roman" w:cs="Times New Roman"/>
        </w:rPr>
        <w:t xml:space="preserve">Банковские гарантии принимаются в рамках свободных лимитов, установленных на банки </w:t>
      </w:r>
      <w:proofErr w:type="spellStart"/>
      <w:r w:rsidR="00FD7BD2" w:rsidRPr="00A251B7">
        <w:rPr>
          <w:rFonts w:ascii="Times New Roman" w:eastAsia="Calibri" w:hAnsi="Times New Roman" w:cs="Times New Roman"/>
        </w:rPr>
        <w:t>Госкорпорацией</w:t>
      </w:r>
      <w:proofErr w:type="spellEnd"/>
      <w:r w:rsidR="00FD7BD2" w:rsidRPr="00A251B7">
        <w:rPr>
          <w:rFonts w:ascii="Times New Roman" w:eastAsia="Calibri" w:hAnsi="Times New Roman" w:cs="Times New Roman"/>
        </w:rPr>
        <w:t xml:space="preserve"> «</w:t>
      </w:r>
      <w:proofErr w:type="spellStart"/>
      <w:r w:rsidR="00FD7BD2" w:rsidRPr="00A251B7">
        <w:rPr>
          <w:rFonts w:ascii="Times New Roman" w:eastAsia="Calibri" w:hAnsi="Times New Roman" w:cs="Times New Roman"/>
        </w:rPr>
        <w:t>Росатом</w:t>
      </w:r>
      <w:proofErr w:type="spellEnd"/>
      <w:r w:rsidR="00FD7BD2" w:rsidRPr="00A251B7">
        <w:rPr>
          <w:rFonts w:ascii="Times New Roman" w:eastAsia="Calibri" w:hAnsi="Times New Roman" w:cs="Times New Roman"/>
        </w:rPr>
        <w:t>» и действующих на дату принятия обеспечения договорных обязательств.</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D32E6B" w:rsidRPr="00D32E6B" w:rsidRDefault="00D32E6B" w:rsidP="003B6B8C">
      <w:pPr>
        <w:widowControl/>
        <w:numPr>
          <w:ilvl w:val="0"/>
          <w:numId w:val="51"/>
        </w:numPr>
        <w:tabs>
          <w:tab w:val="left" w:pos="993"/>
        </w:tabs>
        <w:ind w:left="0" w:firstLine="709"/>
        <w:jc w:val="both"/>
        <w:rPr>
          <w:rFonts w:ascii="Times New Roman" w:eastAsia="Calibri" w:hAnsi="Times New Roman" w:cs="Times New Roman"/>
          <w:color w:val="auto"/>
          <w:lang w:bidi="ar-SA"/>
        </w:rPr>
      </w:pPr>
      <w:r w:rsidRPr="00D32E6B">
        <w:rPr>
          <w:rFonts w:ascii="Times New Roman" w:eastAsia="MS Mincho" w:hAnsi="Times New Roman" w:cs="Times New Roman"/>
          <w:color w:val="auto"/>
          <w:lang w:eastAsia="ja-JP" w:bidi="ar-SA"/>
        </w:rPr>
        <w:t>Банковская гарантия может быть предоставлена в виде</w:t>
      </w:r>
      <w:r w:rsidRPr="00D32E6B">
        <w:rPr>
          <w:rFonts w:ascii="Times New Roman" w:eastAsia="Calibri" w:hAnsi="Times New Roman" w:cs="Times New Roman"/>
          <w:color w:val="auto"/>
          <w:lang w:bidi="ar-SA"/>
        </w:rPr>
        <w:t>:</w:t>
      </w:r>
    </w:p>
    <w:p w:rsidR="00D32E6B" w:rsidRPr="00D32E6B" w:rsidRDefault="00D32E6B" w:rsidP="003B6B8C">
      <w:pPr>
        <w:widowControl/>
        <w:numPr>
          <w:ilvl w:val="0"/>
          <w:numId w:val="49"/>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 xml:space="preserve">гарантии на бланке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w:t>
      </w:r>
      <w:proofErr w:type="spellStart"/>
      <w:r w:rsidRPr="00D32E6B">
        <w:rPr>
          <w:rFonts w:ascii="Times New Roman" w:eastAsia="Calibri" w:hAnsi="Times New Roman" w:cs="Times New Roman"/>
          <w:lang w:bidi="ar-SA"/>
        </w:rPr>
        <w:t>авизовании</w:t>
      </w:r>
      <w:proofErr w:type="spellEnd"/>
      <w:r w:rsidRPr="00D32E6B">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D32E6B" w:rsidRPr="00D32E6B" w:rsidRDefault="00D32E6B" w:rsidP="003B6B8C">
      <w:pPr>
        <w:widowControl/>
        <w:numPr>
          <w:ilvl w:val="0"/>
          <w:numId w:val="49"/>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D32E6B" w:rsidRPr="00D32E6B" w:rsidRDefault="00D32E6B" w:rsidP="003B6B8C">
      <w:pPr>
        <w:widowControl/>
        <w:numPr>
          <w:ilvl w:val="0"/>
          <w:numId w:val="49"/>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 xml:space="preserve">гарантии на бланке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 xml:space="preserve">-гаранта, подписанной уполномоченным лицом Банка-гаранта, с печатью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-гаранта.</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К банковской гарантии</w:t>
      </w:r>
      <w:r w:rsidRPr="00D32E6B">
        <w:rPr>
          <w:rFonts w:ascii="Times New Roman" w:eastAsia="Calibri" w:hAnsi="Times New Roman" w:cs="Times New Roman"/>
          <w:lang w:bidi="ar-SA"/>
        </w:rPr>
        <w:t>, указанной в подпункте «в» пункта 4 настоящего приложения к Договору,</w:t>
      </w:r>
      <w:r w:rsidRPr="00D32E6B">
        <w:rPr>
          <w:rFonts w:ascii="Times New Roman" w:eastAsia="Calibri"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D32E6B" w:rsidRPr="00D32E6B" w:rsidRDefault="00D32E6B" w:rsidP="003B6B8C">
      <w:pPr>
        <w:widowControl/>
        <w:numPr>
          <w:ilvl w:val="0"/>
          <w:numId w:val="50"/>
        </w:numPr>
        <w:tabs>
          <w:tab w:val="left" w:pos="709"/>
        </w:tabs>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D32E6B" w:rsidRPr="00D32E6B" w:rsidRDefault="00D32E6B" w:rsidP="003B6B8C">
      <w:pPr>
        <w:widowControl/>
        <w:numPr>
          <w:ilvl w:val="0"/>
          <w:numId w:val="50"/>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D32E6B" w:rsidRPr="00D32E6B" w:rsidRDefault="00D32E6B" w:rsidP="003B6B8C">
      <w:pPr>
        <w:widowControl/>
        <w:numPr>
          <w:ilvl w:val="0"/>
          <w:numId w:val="50"/>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D32E6B" w:rsidRPr="00D32E6B" w:rsidRDefault="00D32E6B" w:rsidP="003B6B8C">
      <w:pPr>
        <w:widowControl/>
        <w:numPr>
          <w:ilvl w:val="0"/>
          <w:numId w:val="50"/>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D32E6B" w:rsidRPr="00D32E6B" w:rsidRDefault="00D32E6B" w:rsidP="003B6B8C">
      <w:pPr>
        <w:keepNext/>
        <w:widowControl/>
        <w:numPr>
          <w:ilvl w:val="0"/>
          <w:numId w:val="51"/>
        </w:numPr>
        <w:tabs>
          <w:tab w:val="left" w:pos="993"/>
        </w:tabs>
        <w:ind w:left="0" w:firstLine="709"/>
        <w:contextualSpacing/>
        <w:jc w:val="both"/>
        <w:outlineLvl w:val="0"/>
        <w:rPr>
          <w:rFonts w:ascii="Times New Roman" w:eastAsia="Calibri" w:hAnsi="Times New Roman" w:cs="Times New Roman"/>
          <w:color w:val="auto"/>
          <w:kern w:val="32"/>
          <w:lang w:bidi="ar-SA"/>
        </w:rPr>
      </w:pPr>
      <w:r w:rsidRPr="00D32E6B">
        <w:rPr>
          <w:rFonts w:ascii="Times New Roman" w:eastAsia="Calibri" w:hAnsi="Times New Roman" w:cs="Times New Roman"/>
          <w:color w:val="auto"/>
          <w:lang w:bidi="ar-SA"/>
        </w:rPr>
        <w:t>Перечень банков-гарантов: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19"/>
      </w:tblGrid>
      <w:tr w:rsidR="00D32E6B" w:rsidRPr="00D32E6B" w:rsidTr="00F9612F">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1.</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r w:rsidR="00D32E6B" w:rsidRPr="00D32E6B" w:rsidTr="00F9612F">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2.</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r w:rsidR="00D32E6B" w:rsidRPr="00D32E6B" w:rsidTr="00F9612F">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3.</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bl>
    <w:p w:rsidR="00D32E6B" w:rsidRPr="00D32E6B" w:rsidRDefault="00D32E6B" w:rsidP="00D32E6B">
      <w:pPr>
        <w:widowControl/>
        <w:tabs>
          <w:tab w:val="left" w:pos="993"/>
        </w:tabs>
        <w:jc w:val="both"/>
        <w:rPr>
          <w:rFonts w:ascii="Times New Roman" w:eastAsia="Calibri" w:hAnsi="Times New Roman" w:cs="Times New Roman"/>
          <w:color w:val="auto"/>
          <w:lang w:bidi="ar-SA"/>
        </w:rPr>
      </w:pP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FD7BD2" w:rsidRPr="00FD7BD2" w:rsidRDefault="00FD7BD2" w:rsidP="00FD7BD2">
      <w:pPr>
        <w:widowControl/>
        <w:numPr>
          <w:ilvl w:val="0"/>
          <w:numId w:val="51"/>
        </w:numPr>
        <w:tabs>
          <w:tab w:val="left" w:pos="0"/>
          <w:tab w:val="left" w:pos="993"/>
        </w:tabs>
        <w:spacing w:after="200" w:line="276" w:lineRule="auto"/>
        <w:contextualSpacing/>
        <w:jc w:val="both"/>
        <w:rPr>
          <w:rFonts w:ascii="Times New Roman" w:eastAsia="Calibri" w:hAnsi="Times New Roman" w:cs="Times New Roman"/>
          <w:color w:val="auto"/>
          <w:lang w:bidi="ar-SA"/>
        </w:rPr>
      </w:pPr>
      <w:r w:rsidRPr="00FD7BD2">
        <w:rPr>
          <w:rFonts w:ascii="Times New Roman" w:eastAsia="Calibri" w:hAnsi="Times New Roman" w:cs="Times New Roman"/>
          <w:color w:val="auto"/>
          <w:lang w:bidi="ar-SA"/>
        </w:rPr>
        <w:t>Основанием для отказа в приеме гарантии банка, является:</w:t>
      </w:r>
    </w:p>
    <w:p w:rsidR="00FD7BD2" w:rsidRPr="00FD7BD2" w:rsidRDefault="00FD7BD2" w:rsidP="00FD7BD2">
      <w:pPr>
        <w:widowControl/>
        <w:numPr>
          <w:ilvl w:val="0"/>
          <w:numId w:val="59"/>
        </w:numPr>
        <w:tabs>
          <w:tab w:val="left" w:pos="0"/>
          <w:tab w:val="left" w:pos="993"/>
        </w:tabs>
        <w:spacing w:after="200" w:line="276" w:lineRule="auto"/>
        <w:contextualSpacing/>
        <w:jc w:val="both"/>
        <w:rPr>
          <w:rFonts w:ascii="Times New Roman" w:eastAsia="Calibri" w:hAnsi="Times New Roman" w:cs="Times New Roman"/>
          <w:color w:val="auto"/>
          <w:lang w:bidi="ar-SA"/>
        </w:rPr>
      </w:pPr>
      <w:r w:rsidRPr="00FD7BD2">
        <w:rPr>
          <w:rFonts w:ascii="Times New Roman" w:eastAsia="Calibri" w:hAnsi="Times New Roman" w:cs="Times New Roman"/>
          <w:color w:val="auto"/>
          <w:lang w:bidi="ar-SA"/>
        </w:rPr>
        <w:t>резкое (на 30% и более) ухудшение численных параметров деятельности банка (кроме финансового результата) по сравнению с результатом за прошлый отчетный период;</w:t>
      </w:r>
    </w:p>
    <w:p w:rsidR="00FD7BD2" w:rsidRPr="00FD7BD2" w:rsidRDefault="00FD7BD2" w:rsidP="00FD7BD2">
      <w:pPr>
        <w:widowControl/>
        <w:numPr>
          <w:ilvl w:val="0"/>
          <w:numId w:val="59"/>
        </w:numPr>
        <w:tabs>
          <w:tab w:val="left" w:pos="0"/>
          <w:tab w:val="left" w:pos="993"/>
        </w:tabs>
        <w:spacing w:after="200" w:line="276" w:lineRule="auto"/>
        <w:contextualSpacing/>
        <w:jc w:val="both"/>
        <w:rPr>
          <w:rFonts w:ascii="Times New Roman" w:eastAsia="Calibri" w:hAnsi="Times New Roman" w:cs="Times New Roman"/>
          <w:color w:val="auto"/>
          <w:lang w:bidi="ar-SA"/>
        </w:rPr>
      </w:pPr>
      <w:r w:rsidRPr="00FD7BD2">
        <w:rPr>
          <w:rFonts w:ascii="Times New Roman" w:eastAsia="Calibri" w:hAnsi="Times New Roman" w:cs="Times New Roman"/>
          <w:color w:val="auto"/>
          <w:lang w:bidi="ar-SA"/>
        </w:rPr>
        <w:t>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или иного уполномоченного органа (в случае, если банковскую гарантию предоставляет банк, не являющийся резидентом Российской Федерации);</w:t>
      </w:r>
    </w:p>
    <w:p w:rsidR="00FD7BD2" w:rsidRPr="00FD7BD2" w:rsidRDefault="00FD7BD2" w:rsidP="00FD7BD2">
      <w:pPr>
        <w:widowControl/>
        <w:numPr>
          <w:ilvl w:val="0"/>
          <w:numId w:val="59"/>
        </w:numPr>
        <w:tabs>
          <w:tab w:val="left" w:pos="0"/>
          <w:tab w:val="left" w:pos="993"/>
        </w:tabs>
        <w:spacing w:after="200" w:line="276" w:lineRule="auto"/>
        <w:contextualSpacing/>
        <w:jc w:val="both"/>
        <w:rPr>
          <w:rFonts w:ascii="Times New Roman" w:eastAsia="Calibri" w:hAnsi="Times New Roman" w:cs="Times New Roman"/>
          <w:color w:val="auto"/>
          <w:lang w:bidi="ar-SA"/>
        </w:rPr>
      </w:pPr>
      <w:r w:rsidRPr="00FD7BD2">
        <w:rPr>
          <w:rFonts w:ascii="Times New Roman" w:eastAsia="Calibri" w:hAnsi="Times New Roman" w:cs="Times New Roman"/>
          <w:color w:val="auto"/>
          <w:lang w:bidi="ar-SA"/>
        </w:rPr>
        <w:t>отсутствие в открытом доступе отчетности банка (ф. 101, 102, 123, 135 и/или иных форм отчетности, предусмотренных Банком России для раскрытия на сайте www.cbr.ru – для банков-резидентов Российской Федерации).</w:t>
      </w:r>
    </w:p>
    <w:p w:rsidR="00FD7BD2" w:rsidRPr="00D32E6B" w:rsidRDefault="00FD7BD2" w:rsidP="00FD7BD2">
      <w:pPr>
        <w:widowControl/>
        <w:tabs>
          <w:tab w:val="left" w:pos="993"/>
        </w:tabs>
        <w:ind w:left="709"/>
        <w:contextualSpacing/>
        <w:jc w:val="both"/>
        <w:rPr>
          <w:rFonts w:ascii="Times New Roman" w:eastAsia="Calibri" w:hAnsi="Times New Roman" w:cs="Times New Roman"/>
          <w:color w:val="auto"/>
          <w:lang w:bidi="ar-SA"/>
        </w:rPr>
      </w:pPr>
    </w:p>
    <w:p w:rsidR="00D32E6B" w:rsidRPr="00D32E6B" w:rsidRDefault="00D32E6B" w:rsidP="00D32E6B">
      <w:pPr>
        <w:widowControl/>
        <w:tabs>
          <w:tab w:val="left" w:pos="993"/>
        </w:tabs>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tabs>
          <w:tab w:val="left" w:pos="993"/>
        </w:tabs>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F9612F">
        <w:tc>
          <w:tcPr>
            <w:tcW w:w="4935"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993"/>
        </w:tabs>
        <w:jc w:val="both"/>
        <w:rPr>
          <w:rFonts w:ascii="Times New Roman" w:eastAsia="Calibri" w:hAnsi="Times New Roman" w:cs="Times New Roman"/>
          <w:color w:val="auto"/>
          <w:sz w:val="28"/>
          <w:szCs w:val="28"/>
          <w:lang w:bidi="ar-SA"/>
        </w:rPr>
      </w:pPr>
    </w:p>
    <w:p w:rsidR="00D32E6B" w:rsidRPr="00D32E6B" w:rsidRDefault="00D32E6B" w:rsidP="00D32E6B">
      <w:pPr>
        <w:widowControl/>
        <w:rPr>
          <w:rFonts w:ascii="Times New Roman" w:eastAsia="Calibri" w:hAnsi="Times New Roman" w:cs="Times New Roman"/>
          <w:color w:val="auto"/>
          <w:sz w:val="28"/>
          <w:szCs w:val="28"/>
          <w:lang w:bidi="ar-SA"/>
        </w:rPr>
      </w:pPr>
    </w:p>
    <w:p w:rsidR="00D32E6B" w:rsidRPr="00D32E6B" w:rsidRDefault="00D32E6B" w:rsidP="00D32E6B">
      <w:pPr>
        <w:widowControl/>
        <w:rPr>
          <w:rFonts w:ascii="Times New Roman" w:eastAsia="Calibri" w:hAnsi="Times New Roman" w:cs="Times New Roman"/>
          <w:color w:val="auto"/>
          <w:sz w:val="28"/>
          <w:szCs w:val="28"/>
          <w:lang w:bidi="ar-SA"/>
        </w:rPr>
      </w:pPr>
    </w:p>
    <w:p w:rsidR="00D32E6B" w:rsidRPr="00D32E6B" w:rsidRDefault="00D32E6B" w:rsidP="00D32E6B">
      <w:pPr>
        <w:widowControl/>
        <w:jc w:val="right"/>
        <w:rPr>
          <w:rFonts w:ascii="Times New Roman" w:eastAsia="Times New Roman" w:hAnsi="Times New Roman" w:cs="Times New Roman"/>
          <w:color w:val="auto"/>
          <w:lang w:bidi="ar-SA"/>
        </w:rPr>
        <w:sectPr w:rsidR="00D32E6B" w:rsidRPr="00D32E6B" w:rsidSect="00F9612F">
          <w:footerReference w:type="default" r:id="rId23"/>
          <w:pgSz w:w="11906" w:h="16838" w:code="9"/>
          <w:pgMar w:top="851" w:right="993" w:bottom="851" w:left="1134" w:header="709" w:footer="709" w:gutter="0"/>
          <w:cols w:space="708"/>
          <w:titlePg/>
          <w:docGrid w:linePitch="381"/>
        </w:sectPr>
      </w:pPr>
    </w:p>
    <w:p w:rsidR="00D32E6B" w:rsidRPr="00D32E6B" w:rsidRDefault="00D32E6B" w:rsidP="00D32E6B">
      <w:pPr>
        <w:widowControl/>
        <w:jc w:val="right"/>
        <w:rPr>
          <w:rFonts w:ascii="Times New Roman" w:eastAsia="Times New Roman" w:hAnsi="Times New Roman" w:cs="Times New Roman"/>
          <w:color w:val="auto"/>
          <w:lang w:bidi="ar-SA"/>
        </w:rPr>
      </w:pPr>
    </w:p>
    <w:p w:rsidR="00D32E6B" w:rsidRPr="00D32E6B" w:rsidRDefault="00D32E6B" w:rsidP="00D32E6B">
      <w:pPr>
        <w:keepNext/>
        <w:keepLines/>
        <w:widowControl/>
        <w:spacing w:before="120"/>
        <w:ind w:left="6096"/>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 xml:space="preserve">Приложение № 5. </w:t>
      </w:r>
    </w:p>
    <w:p w:rsidR="00D32E6B" w:rsidRPr="00D32E6B" w:rsidRDefault="00D32E6B" w:rsidP="00D32E6B">
      <w:pPr>
        <w:keepNext/>
        <w:keepLines/>
        <w:widowControl/>
        <w:spacing w:before="120"/>
        <w:ind w:left="5103"/>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Банки-гаранты</w:t>
      </w:r>
    </w:p>
    <w:p w:rsidR="00D32E6B" w:rsidRPr="00D32E6B" w:rsidRDefault="00D32E6B" w:rsidP="00D32E6B">
      <w:pPr>
        <w:widowControl/>
        <w:ind w:right="-1"/>
        <w:rPr>
          <w:rFonts w:ascii="Times New Roman" w:eastAsia="Calibri" w:hAnsi="Times New Roman" w:cs="Times New Roman"/>
          <w:color w:val="auto"/>
          <w:sz w:val="28"/>
          <w:szCs w:val="28"/>
          <w:lang w:eastAsia="en-US" w:bidi="ar-SA"/>
        </w:rPr>
      </w:pP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Банки - гаранты (примерный перечень)</w:t>
      </w:r>
    </w:p>
    <w:tbl>
      <w:tblPr>
        <w:tblW w:w="9371" w:type="dxa"/>
        <w:tblInd w:w="-20" w:type="dxa"/>
        <w:tblLook w:val="04A0" w:firstRow="1" w:lastRow="0" w:firstColumn="1" w:lastColumn="0" w:noHBand="0" w:noVBand="1"/>
      </w:tblPr>
      <w:tblGrid>
        <w:gridCol w:w="576"/>
        <w:gridCol w:w="8795"/>
      </w:tblGrid>
      <w:tr w:rsidR="00FD7BD2" w:rsidRPr="006E16FA" w:rsidTr="00FD7BD2">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BD2" w:rsidRPr="006E16FA" w:rsidRDefault="00FD7BD2" w:rsidP="000A2135">
            <w:pPr>
              <w:jc w:val="center"/>
              <w:rPr>
                <w:rFonts w:ascii="Times New Roman" w:eastAsia="Times New Roman" w:hAnsi="Times New Roman" w:cs="Times New Roman"/>
                <w:b/>
                <w:bCs/>
              </w:rPr>
            </w:pPr>
            <w:r w:rsidRPr="006E16FA">
              <w:rPr>
                <w:rFonts w:ascii="Times New Roman" w:eastAsia="Times New Roman" w:hAnsi="Times New Roman" w:cs="Times New Roman"/>
                <w:b/>
                <w:bCs/>
              </w:rPr>
              <w:t>№</w:t>
            </w:r>
          </w:p>
        </w:tc>
        <w:tc>
          <w:tcPr>
            <w:tcW w:w="8795" w:type="dxa"/>
            <w:tcBorders>
              <w:top w:val="single" w:sz="4" w:space="0" w:color="auto"/>
              <w:left w:val="nil"/>
              <w:bottom w:val="single" w:sz="4" w:space="0" w:color="auto"/>
              <w:right w:val="single" w:sz="4" w:space="0" w:color="auto"/>
            </w:tcBorders>
            <w:shd w:val="clear" w:color="auto" w:fill="auto"/>
            <w:noWrap/>
            <w:vAlign w:val="center"/>
            <w:hideMark/>
          </w:tcPr>
          <w:p w:rsidR="00FD7BD2" w:rsidRPr="006E16FA" w:rsidRDefault="00FD7BD2" w:rsidP="000A2135">
            <w:pPr>
              <w:jc w:val="center"/>
              <w:rPr>
                <w:rFonts w:ascii="Times New Roman" w:eastAsia="Times New Roman" w:hAnsi="Times New Roman" w:cs="Times New Roman"/>
                <w:b/>
                <w:bCs/>
              </w:rPr>
            </w:pPr>
            <w:r w:rsidRPr="006E16FA">
              <w:rPr>
                <w:rFonts w:ascii="Times New Roman" w:eastAsia="Times New Roman" w:hAnsi="Times New Roman" w:cs="Times New Roman"/>
                <w:b/>
                <w:bCs/>
              </w:rPr>
              <w:t>Наименование</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Абсолют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Авангард</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Аверс</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Азиатско-Тихоокеанский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АйСиБиСи</w:t>
            </w:r>
            <w:proofErr w:type="spellEnd"/>
            <w:r w:rsidRPr="006E16FA">
              <w:rPr>
                <w:rFonts w:ascii="Times New Roman" w:eastAsia="Times New Roman" w:hAnsi="Times New Roman" w:cs="Times New Roman"/>
              </w:rPr>
              <w:t xml:space="preserve">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Ак Барс</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Акибанк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Альфа-Банк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Банк «Санкт-Петербург»</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Банк «ФК Открытие»</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Интеза</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Банк Китая (</w:t>
            </w:r>
            <w:proofErr w:type="spellStart"/>
            <w:r w:rsidRPr="006E16FA">
              <w:rPr>
                <w:rFonts w:ascii="Times New Roman" w:eastAsia="Times New Roman" w:hAnsi="Times New Roman" w:cs="Times New Roman"/>
              </w:rPr>
              <w:t>Элос</w:t>
            </w:r>
            <w:proofErr w:type="spellEnd"/>
            <w:r w:rsidRPr="006E16FA">
              <w:rPr>
                <w:rFonts w:ascii="Times New Roman" w:eastAsia="Times New Roman" w:hAnsi="Times New Roman" w:cs="Times New Roman"/>
              </w:rPr>
              <w:t>)</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 xml:space="preserve">Банк Кредит </w:t>
            </w:r>
            <w:proofErr w:type="spellStart"/>
            <w:r w:rsidRPr="006E16FA">
              <w:rPr>
                <w:rFonts w:ascii="Times New Roman" w:eastAsia="Times New Roman" w:hAnsi="Times New Roman" w:cs="Times New Roman"/>
              </w:rPr>
              <w:t>Свисс</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14</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Банк Москвы</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15</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Уралсиб</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16</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Финсервис</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ББР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18</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БКС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19</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20</w:t>
            </w:r>
          </w:p>
        </w:tc>
        <w:tc>
          <w:tcPr>
            <w:tcW w:w="8795" w:type="dxa"/>
            <w:tcBorders>
              <w:top w:val="nil"/>
              <w:left w:val="nil"/>
              <w:bottom w:val="single" w:sz="4" w:space="0" w:color="auto"/>
              <w:right w:val="single" w:sz="4" w:space="0" w:color="auto"/>
            </w:tcBorders>
            <w:shd w:val="clear" w:color="auto" w:fill="auto"/>
            <w:noWrap/>
            <w:vAlign w:val="bottom"/>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Внешэкономбанк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Возрождение</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Восточный</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Всероссийский Банк Развития Регионов</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24</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ВТБ</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25</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Газпромбанк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26</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Дальневосточный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Денизбанк</w:t>
            </w:r>
            <w:proofErr w:type="spellEnd"/>
            <w:r w:rsidRPr="006E16FA">
              <w:rPr>
                <w:rFonts w:ascii="Times New Roman" w:eastAsia="Times New Roman" w:hAnsi="Times New Roman" w:cs="Times New Roman"/>
              </w:rPr>
              <w:t xml:space="preserve"> Москва</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28</w:t>
            </w:r>
          </w:p>
        </w:tc>
        <w:tc>
          <w:tcPr>
            <w:tcW w:w="8795" w:type="dxa"/>
            <w:tcBorders>
              <w:top w:val="nil"/>
              <w:left w:val="nil"/>
              <w:bottom w:val="single" w:sz="4" w:space="0" w:color="auto"/>
              <w:right w:val="single" w:sz="4" w:space="0" w:color="auto"/>
            </w:tcBorders>
            <w:shd w:val="clear" w:color="000000" w:fill="FFFFFF"/>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Держава</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29</w:t>
            </w:r>
          </w:p>
        </w:tc>
        <w:tc>
          <w:tcPr>
            <w:tcW w:w="8795" w:type="dxa"/>
            <w:tcBorders>
              <w:top w:val="nil"/>
              <w:left w:val="nil"/>
              <w:bottom w:val="single" w:sz="4" w:space="0" w:color="auto"/>
              <w:right w:val="single" w:sz="4" w:space="0" w:color="auto"/>
            </w:tcBorders>
            <w:shd w:val="clear" w:color="000000" w:fill="FFFFFF"/>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Дж. П. Морган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30</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Джей</w:t>
            </w:r>
            <w:proofErr w:type="spellEnd"/>
            <w:r w:rsidRPr="006E16FA">
              <w:rPr>
                <w:rFonts w:ascii="Times New Roman" w:eastAsia="Times New Roman" w:hAnsi="Times New Roman" w:cs="Times New Roman"/>
              </w:rPr>
              <w:t xml:space="preserve"> энд </w:t>
            </w:r>
            <w:proofErr w:type="spellStart"/>
            <w:r w:rsidRPr="006E16FA">
              <w:rPr>
                <w:rFonts w:ascii="Times New Roman" w:eastAsia="Times New Roman" w:hAnsi="Times New Roman" w:cs="Times New Roman"/>
              </w:rPr>
              <w:t>Ти</w:t>
            </w:r>
            <w:proofErr w:type="spellEnd"/>
            <w:r w:rsidRPr="006E16FA">
              <w:rPr>
                <w:rFonts w:ascii="Times New Roman" w:eastAsia="Times New Roman" w:hAnsi="Times New Roman" w:cs="Times New Roman"/>
              </w:rPr>
              <w:t xml:space="preserve">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Дойче</w:t>
            </w:r>
            <w:proofErr w:type="spellEnd"/>
            <w:r w:rsidRPr="006E16FA">
              <w:rPr>
                <w:rFonts w:ascii="Times New Roman" w:eastAsia="Times New Roman" w:hAnsi="Times New Roman" w:cs="Times New Roman"/>
              </w:rPr>
              <w:t xml:space="preserve">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Запсибкомбанк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Зенит</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34</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ИНГ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35</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Интерпромбанк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36</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Ишбанк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Киви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38</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Кольцо Урала</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39</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Коммерцбанк (Евразия)</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40</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Креди</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Агриколь</w:t>
            </w:r>
            <w:proofErr w:type="spellEnd"/>
            <w:r w:rsidRPr="006E16FA">
              <w:rPr>
                <w:rFonts w:ascii="Times New Roman" w:eastAsia="Times New Roman" w:hAnsi="Times New Roman" w:cs="Times New Roman"/>
              </w:rPr>
              <w:t xml:space="preserve"> КИБ</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Кредит Европа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Кредит Урал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Кубань Кредит</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44</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Левобережный</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45</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Локо-Банк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46</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МБА-Москва</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Международный Финансовый Клуб</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48</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Металлинвестбанк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49</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Меткомбанк (Каменск-Уральский)</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50</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Мидзухо</w:t>
            </w:r>
            <w:proofErr w:type="spellEnd"/>
            <w:r w:rsidRPr="006E16FA">
              <w:rPr>
                <w:rFonts w:ascii="Times New Roman" w:eastAsia="Times New Roman" w:hAnsi="Times New Roman" w:cs="Times New Roman"/>
              </w:rPr>
              <w:t xml:space="preserve">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Московский Индустриальный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Московский Кредитный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Московское Ипотечное Агентство</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54</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Москоммерцбанк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55</w:t>
            </w:r>
          </w:p>
        </w:tc>
        <w:tc>
          <w:tcPr>
            <w:tcW w:w="8795" w:type="dxa"/>
            <w:tcBorders>
              <w:top w:val="nil"/>
              <w:left w:val="nil"/>
              <w:bottom w:val="single" w:sz="4" w:space="0" w:color="auto"/>
              <w:right w:val="single" w:sz="4" w:space="0" w:color="auto"/>
            </w:tcBorders>
            <w:shd w:val="clear" w:color="000000" w:fill="FFFFFF"/>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МСП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56</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МТС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Натиксис</w:t>
            </w:r>
            <w:proofErr w:type="spellEnd"/>
            <w:r w:rsidRPr="006E16FA">
              <w:rPr>
                <w:rFonts w:ascii="Times New Roman" w:eastAsia="Times New Roman" w:hAnsi="Times New Roman" w:cs="Times New Roman"/>
              </w:rPr>
              <w:t xml:space="preserve">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58</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Национальный Резервный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59</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Национальный Стандарт</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60</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НБД-Банк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Новикомбанк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Нордеа</w:t>
            </w:r>
            <w:proofErr w:type="spellEnd"/>
            <w:r w:rsidRPr="006E16FA">
              <w:rPr>
                <w:rFonts w:ascii="Times New Roman" w:eastAsia="Times New Roman" w:hAnsi="Times New Roman" w:cs="Times New Roman"/>
              </w:rPr>
              <w:t xml:space="preserve">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НС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64</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Объединенный Капитал</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65</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ОТП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66</w:t>
            </w:r>
          </w:p>
        </w:tc>
        <w:tc>
          <w:tcPr>
            <w:tcW w:w="8795" w:type="dxa"/>
            <w:tcBorders>
              <w:top w:val="nil"/>
              <w:left w:val="nil"/>
              <w:bottom w:val="single" w:sz="4" w:space="0" w:color="auto"/>
              <w:right w:val="single" w:sz="4" w:space="0" w:color="auto"/>
            </w:tcBorders>
            <w:shd w:val="clear" w:color="000000" w:fill="FFFFFF"/>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Пересвет</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Почта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68</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Примсоцбанк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69</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Промсвязьбанк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70</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Райффайзенбанк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Ренессанс Кредит</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РН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Росбанк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74</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Росгосстрах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75</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Роскосмосбанк</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Фондсервисбанк</w:t>
            </w:r>
            <w:proofErr w:type="spellEnd"/>
            <w:r w:rsidRPr="006E16FA">
              <w:rPr>
                <w:rFonts w:ascii="Times New Roman" w:eastAsia="Times New Roman" w:hAnsi="Times New Roman" w:cs="Times New Roman"/>
              </w:rPr>
              <w:t>)</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76</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Россельхозбанк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Российский Капитал</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78</w:t>
            </w:r>
          </w:p>
        </w:tc>
        <w:tc>
          <w:tcPr>
            <w:tcW w:w="8795" w:type="dxa"/>
            <w:tcBorders>
              <w:top w:val="nil"/>
              <w:left w:val="nil"/>
              <w:bottom w:val="single" w:sz="4" w:space="0" w:color="auto"/>
              <w:right w:val="single" w:sz="4" w:space="0" w:color="auto"/>
            </w:tcBorders>
            <w:shd w:val="clear" w:color="000000" w:fill="FFFFFF"/>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Росэксимбанк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79</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Русский Стандарт</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80</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Русфинанс</w:t>
            </w:r>
            <w:proofErr w:type="spellEnd"/>
            <w:r w:rsidRPr="006E16FA">
              <w:rPr>
                <w:rFonts w:ascii="Times New Roman" w:eastAsia="Times New Roman" w:hAnsi="Times New Roman" w:cs="Times New Roman"/>
              </w:rPr>
              <w:t xml:space="preserve">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Русьуниверсалбанк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Саровбизнесбанк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Сбербанк России</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84</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СДМ-Банк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85</w:t>
            </w:r>
          </w:p>
        </w:tc>
        <w:tc>
          <w:tcPr>
            <w:tcW w:w="8795" w:type="dxa"/>
            <w:tcBorders>
              <w:top w:val="nil"/>
              <w:left w:val="nil"/>
              <w:bottom w:val="single" w:sz="4" w:space="0" w:color="auto"/>
              <w:right w:val="single" w:sz="4" w:space="0" w:color="auto"/>
            </w:tcBorders>
            <w:shd w:val="clear" w:color="000000" w:fill="FFFFFF"/>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Севергазбан</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86</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Сетелем</w:t>
            </w:r>
            <w:proofErr w:type="spellEnd"/>
            <w:r w:rsidRPr="006E16FA">
              <w:rPr>
                <w:rFonts w:ascii="Times New Roman" w:eastAsia="Times New Roman" w:hAnsi="Times New Roman" w:cs="Times New Roman"/>
              </w:rPr>
              <w:t xml:space="preserve"> Банк(БНП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Восток)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Ситибанк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88</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СКБ-Банк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89</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Совкомбанк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90</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Солидарность (Самара)</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Союз</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Сургутнефтегазбанк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СЭБ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94</w:t>
            </w:r>
          </w:p>
        </w:tc>
        <w:tc>
          <w:tcPr>
            <w:tcW w:w="8795" w:type="dxa"/>
            <w:tcBorders>
              <w:top w:val="nil"/>
              <w:left w:val="nil"/>
              <w:bottom w:val="single" w:sz="4" w:space="0" w:color="auto"/>
              <w:right w:val="single" w:sz="4" w:space="0" w:color="auto"/>
            </w:tcBorders>
            <w:shd w:val="clear" w:color="000000" w:fill="FFFFFF"/>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Таврический</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95</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Татсоцбанк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96</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Тинькофф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Тойота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98</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Транскапиталбанк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99</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Уральский Банк Реконструкции и Развития</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100</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Фора-Банк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Хоум</w:t>
            </w:r>
            <w:proofErr w:type="spellEnd"/>
            <w:r w:rsidRPr="006E16FA">
              <w:rPr>
                <w:rFonts w:ascii="Times New Roman" w:eastAsia="Times New Roman" w:hAnsi="Times New Roman" w:cs="Times New Roman"/>
              </w:rPr>
              <w:t xml:space="preserve"> Кредит Банк</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102</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Центр-</w:t>
            </w:r>
            <w:proofErr w:type="spellStart"/>
            <w:r w:rsidRPr="006E16FA">
              <w:rPr>
                <w:rFonts w:ascii="Times New Roman" w:eastAsia="Times New Roman" w:hAnsi="Times New Roman" w:cs="Times New Roman"/>
              </w:rPr>
              <w:t>инвест</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103</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ЦентроКредит</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104</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Чайна</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Констракшн</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105</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Челиндбанк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106</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Челябинвестбанк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107</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Эйч</w:t>
            </w:r>
            <w:proofErr w:type="spellEnd"/>
            <w:r w:rsidRPr="006E16FA">
              <w:rPr>
                <w:rFonts w:ascii="Times New Roman" w:eastAsia="Times New Roman" w:hAnsi="Times New Roman" w:cs="Times New Roman"/>
              </w:rPr>
              <w:t>-Эс-Би-Си Банк (HSBC)</w:t>
            </w:r>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108</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Экспобанк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109</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110</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Энерготрансбанк</w:t>
            </w:r>
            <w:proofErr w:type="spellEnd"/>
          </w:p>
        </w:tc>
      </w:tr>
      <w:tr w:rsidR="00FD7BD2" w:rsidRPr="006E16FA" w:rsidTr="00FD7BD2">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FD7BD2" w:rsidRPr="006E16FA" w:rsidRDefault="00FD7BD2" w:rsidP="000A2135">
            <w:pPr>
              <w:rPr>
                <w:rFonts w:ascii="Times New Roman" w:eastAsia="Times New Roman" w:hAnsi="Times New Roman" w:cs="Times New Roman"/>
              </w:rPr>
            </w:pPr>
            <w:r w:rsidRPr="006E16FA">
              <w:rPr>
                <w:rFonts w:ascii="Times New Roman" w:eastAsia="Times New Roman" w:hAnsi="Times New Roman" w:cs="Times New Roman"/>
              </w:rPr>
              <w:t>111</w:t>
            </w:r>
          </w:p>
        </w:tc>
        <w:tc>
          <w:tcPr>
            <w:tcW w:w="8795" w:type="dxa"/>
            <w:tcBorders>
              <w:top w:val="nil"/>
              <w:left w:val="nil"/>
              <w:bottom w:val="single" w:sz="4" w:space="0" w:color="auto"/>
              <w:right w:val="single" w:sz="4" w:space="0" w:color="auto"/>
            </w:tcBorders>
            <w:shd w:val="clear" w:color="auto" w:fill="auto"/>
            <w:hideMark/>
          </w:tcPr>
          <w:p w:rsidR="00FD7BD2" w:rsidRPr="006E16FA" w:rsidRDefault="00FD7BD2" w:rsidP="000A2135">
            <w:pPr>
              <w:rPr>
                <w:rFonts w:ascii="Times New Roman" w:eastAsia="Times New Roman" w:hAnsi="Times New Roman" w:cs="Times New Roman"/>
              </w:rPr>
            </w:pPr>
            <w:proofErr w:type="spellStart"/>
            <w:r w:rsidRPr="006E16FA">
              <w:rPr>
                <w:rFonts w:ascii="Times New Roman" w:eastAsia="Times New Roman" w:hAnsi="Times New Roman" w:cs="Times New Roman"/>
              </w:rPr>
              <w:t>ЮниКредит</w:t>
            </w:r>
            <w:proofErr w:type="spellEnd"/>
            <w:r w:rsidRPr="006E16FA">
              <w:rPr>
                <w:rFonts w:ascii="Times New Roman" w:eastAsia="Times New Roman" w:hAnsi="Times New Roman" w:cs="Times New Roman"/>
              </w:rPr>
              <w:t xml:space="preserve"> Банк</w:t>
            </w:r>
          </w:p>
        </w:tc>
      </w:tr>
    </w:tbl>
    <w:p w:rsidR="00041E94" w:rsidRPr="00041E94" w:rsidRDefault="00041E94" w:rsidP="00041E94">
      <w:pPr>
        <w:widowControl/>
        <w:jc w:val="right"/>
        <w:rPr>
          <w:rFonts w:ascii="Times New Roman" w:eastAsia="Times New Roman" w:hAnsi="Times New Roman" w:cs="Times New Roman"/>
          <w:color w:val="auto"/>
          <w:lang w:bidi="ar-SA"/>
        </w:rPr>
      </w:pPr>
    </w:p>
    <w:sectPr w:rsidR="00041E94" w:rsidRPr="00041E94" w:rsidSect="00DA1288">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35" w:rsidRDefault="00580035" w:rsidP="003A1E2F">
      <w:r>
        <w:separator/>
      </w:r>
    </w:p>
  </w:endnote>
  <w:endnote w:type="continuationSeparator" w:id="0">
    <w:p w:rsidR="00580035" w:rsidRDefault="00580035"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35" w:rsidRDefault="00580035" w:rsidP="00F9612F">
    <w:pPr>
      <w:pStyle w:val="ad"/>
      <w:jc w:val="right"/>
    </w:pPr>
  </w:p>
  <w:p w:rsidR="00580035" w:rsidRDefault="00580035" w:rsidP="00F9612F">
    <w:pPr>
      <w:pStyle w:val="a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35" w:rsidRDefault="005800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35" w:rsidRDefault="00580035" w:rsidP="003A1E2F">
      <w:r>
        <w:separator/>
      </w:r>
    </w:p>
  </w:footnote>
  <w:footnote w:type="continuationSeparator" w:id="0">
    <w:p w:rsidR="00580035" w:rsidRDefault="00580035" w:rsidP="003A1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35" w:rsidRDefault="00580035" w:rsidP="007F1047">
    <w:pPr>
      <w:pStyle w:val="ab"/>
      <w:jc w:val="center"/>
    </w:pPr>
    <w:r>
      <w:fldChar w:fldCharType="begin"/>
    </w:r>
    <w:r>
      <w:instrText>PAGE   \* MERGEFORMAT</w:instrText>
    </w:r>
    <w:r>
      <w:fldChar w:fldCharType="separate"/>
    </w:r>
    <w:r w:rsidR="00F17009">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35" w:rsidRDefault="00580035"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83043"/>
    <w:multiLevelType w:val="hybridMultilevel"/>
    <w:tmpl w:val="551ED002"/>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4">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67E082C"/>
    <w:multiLevelType w:val="hybridMultilevel"/>
    <w:tmpl w:val="79B81848"/>
    <w:lvl w:ilvl="0" w:tplc="3F48188C">
      <w:start w:val="1"/>
      <w:numFmt w:val="russianLower"/>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162ADD"/>
    <w:multiLevelType w:val="hybridMultilevel"/>
    <w:tmpl w:val="59AC95F6"/>
    <w:lvl w:ilvl="0" w:tplc="DDF47E20">
      <w:start w:val="1"/>
      <w:numFmt w:val="russianLower"/>
      <w:lvlText w:val="%1)"/>
      <w:lvlJc w:val="left"/>
      <w:pPr>
        <w:ind w:left="1429"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2">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771C86"/>
    <w:multiLevelType w:val="hybridMultilevel"/>
    <w:tmpl w:val="D39A43D4"/>
    <w:lvl w:ilvl="0" w:tplc="971CAF6C">
      <w:start w:val="1"/>
      <w:numFmt w:val="russianLower"/>
      <w:lvlText w:val="%1)."/>
      <w:lvlJc w:val="left"/>
      <w:pPr>
        <w:ind w:left="2629"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9">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B966D5"/>
    <w:multiLevelType w:val="multilevel"/>
    <w:tmpl w:val="A5A8D19E"/>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3">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56"/>
  </w:num>
  <w:num w:numId="4">
    <w:abstractNumId w:val="15"/>
  </w:num>
  <w:num w:numId="5">
    <w:abstractNumId w:val="36"/>
  </w:num>
  <w:num w:numId="6">
    <w:abstractNumId w:val="51"/>
  </w:num>
  <w:num w:numId="7">
    <w:abstractNumId w:val="9"/>
  </w:num>
  <w:num w:numId="8">
    <w:abstractNumId w:val="30"/>
  </w:num>
  <w:num w:numId="9">
    <w:abstractNumId w:val="42"/>
  </w:num>
  <w:num w:numId="10">
    <w:abstractNumId w:val="32"/>
  </w:num>
  <w:num w:numId="11">
    <w:abstractNumId w:val="57"/>
  </w:num>
  <w:num w:numId="12">
    <w:abstractNumId w:val="10"/>
  </w:num>
  <w:num w:numId="13">
    <w:abstractNumId w:val="37"/>
  </w:num>
  <w:num w:numId="14">
    <w:abstractNumId w:val="55"/>
  </w:num>
  <w:num w:numId="15">
    <w:abstractNumId w:val="50"/>
  </w:num>
  <w:num w:numId="16">
    <w:abstractNumId w:val="31"/>
  </w:num>
  <w:num w:numId="17">
    <w:abstractNumId w:val="17"/>
  </w:num>
  <w:num w:numId="18">
    <w:abstractNumId w:val="13"/>
  </w:num>
  <w:num w:numId="19">
    <w:abstractNumId w:val="48"/>
  </w:num>
  <w:num w:numId="20">
    <w:abstractNumId w:val="44"/>
  </w:num>
  <w:num w:numId="21">
    <w:abstractNumId w:val="54"/>
  </w:num>
  <w:num w:numId="22">
    <w:abstractNumId w:val="22"/>
  </w:num>
  <w:num w:numId="23">
    <w:abstractNumId w:val="1"/>
  </w:num>
  <w:num w:numId="24">
    <w:abstractNumId w:val="29"/>
  </w:num>
  <w:num w:numId="25">
    <w:abstractNumId w:val="39"/>
  </w:num>
  <w:num w:numId="26">
    <w:abstractNumId w:val="25"/>
  </w:num>
  <w:num w:numId="27">
    <w:abstractNumId w:val="41"/>
  </w:num>
  <w:num w:numId="28">
    <w:abstractNumId w:val="53"/>
  </w:num>
  <w:num w:numId="29">
    <w:abstractNumId w:val="23"/>
  </w:num>
  <w:num w:numId="30">
    <w:abstractNumId w:val="3"/>
  </w:num>
  <w:num w:numId="31">
    <w:abstractNumId w:val="19"/>
  </w:num>
  <w:num w:numId="32">
    <w:abstractNumId w:val="28"/>
  </w:num>
  <w:num w:numId="33">
    <w:abstractNumId w:val="46"/>
  </w:num>
  <w:num w:numId="34">
    <w:abstractNumId w:val="49"/>
  </w:num>
  <w:num w:numId="35">
    <w:abstractNumId w:val="38"/>
  </w:num>
  <w:num w:numId="36">
    <w:abstractNumId w:val="52"/>
  </w:num>
  <w:num w:numId="37">
    <w:abstractNumId w:val="43"/>
  </w:num>
  <w:num w:numId="38">
    <w:abstractNumId w:val="7"/>
  </w:num>
  <w:num w:numId="39">
    <w:abstractNumId w:val="21"/>
  </w:num>
  <w:num w:numId="40">
    <w:abstractNumId w:val="5"/>
  </w:num>
  <w:num w:numId="41">
    <w:abstractNumId w:val="18"/>
  </w:num>
  <w:num w:numId="42">
    <w:abstractNumId w:val="2"/>
  </w:num>
  <w:num w:numId="43">
    <w:abstractNumId w:val="47"/>
  </w:num>
  <w:num w:numId="44">
    <w:abstractNumId w:val="34"/>
  </w:num>
  <w:num w:numId="45">
    <w:abstractNumId w:val="45"/>
  </w:num>
  <w:num w:numId="46">
    <w:abstractNumId w:val="0"/>
  </w:num>
  <w:num w:numId="47">
    <w:abstractNumId w:val="33"/>
  </w:num>
  <w:num w:numId="48">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8"/>
  </w:num>
  <w:num w:numId="51">
    <w:abstractNumId w:val="14"/>
  </w:num>
  <w:num w:numId="52">
    <w:abstractNumId w:val="27"/>
  </w:num>
  <w:num w:numId="53">
    <w:abstractNumId w:val="6"/>
  </w:num>
  <w:num w:numId="54">
    <w:abstractNumId w:val="4"/>
  </w:num>
  <w:num w:numId="55">
    <w:abstractNumId w:val="24"/>
  </w:num>
  <w:num w:numId="56">
    <w:abstractNumId w:val="16"/>
  </w:num>
  <w:num w:numId="57">
    <w:abstractNumId w:val="35"/>
  </w:num>
  <w:num w:numId="58">
    <w:abstractNumId w:val="20"/>
  </w:num>
  <w:num w:numId="59">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2116C"/>
    <w:rsid w:val="000303C6"/>
    <w:rsid w:val="00041E94"/>
    <w:rsid w:val="00067DF5"/>
    <w:rsid w:val="00075CDF"/>
    <w:rsid w:val="00081EE9"/>
    <w:rsid w:val="00095A9E"/>
    <w:rsid w:val="00097346"/>
    <w:rsid w:val="000E715B"/>
    <w:rsid w:val="000F5739"/>
    <w:rsid w:val="00106CAD"/>
    <w:rsid w:val="001226DB"/>
    <w:rsid w:val="00154A2D"/>
    <w:rsid w:val="00161636"/>
    <w:rsid w:val="00166045"/>
    <w:rsid w:val="00173DE9"/>
    <w:rsid w:val="001830A0"/>
    <w:rsid w:val="001A535F"/>
    <w:rsid w:val="001C1BEF"/>
    <w:rsid w:val="001C29FD"/>
    <w:rsid w:val="001C521F"/>
    <w:rsid w:val="001F2465"/>
    <w:rsid w:val="001F35C9"/>
    <w:rsid w:val="001F3F5C"/>
    <w:rsid w:val="00201230"/>
    <w:rsid w:val="00207705"/>
    <w:rsid w:val="00213899"/>
    <w:rsid w:val="00217182"/>
    <w:rsid w:val="00220EF6"/>
    <w:rsid w:val="00224FB7"/>
    <w:rsid w:val="00234E3F"/>
    <w:rsid w:val="00241145"/>
    <w:rsid w:val="00252A6F"/>
    <w:rsid w:val="00265450"/>
    <w:rsid w:val="002844D1"/>
    <w:rsid w:val="0029589D"/>
    <w:rsid w:val="00295BC0"/>
    <w:rsid w:val="002A1D8F"/>
    <w:rsid w:val="002A6222"/>
    <w:rsid w:val="002D31E1"/>
    <w:rsid w:val="002E24D8"/>
    <w:rsid w:val="002F169C"/>
    <w:rsid w:val="002F3EFA"/>
    <w:rsid w:val="002F41AE"/>
    <w:rsid w:val="002F4F9C"/>
    <w:rsid w:val="00310C46"/>
    <w:rsid w:val="00331346"/>
    <w:rsid w:val="00357387"/>
    <w:rsid w:val="003604C8"/>
    <w:rsid w:val="00364279"/>
    <w:rsid w:val="00372E46"/>
    <w:rsid w:val="00380AA8"/>
    <w:rsid w:val="003832D2"/>
    <w:rsid w:val="003848F7"/>
    <w:rsid w:val="003868AE"/>
    <w:rsid w:val="0038699C"/>
    <w:rsid w:val="00392D14"/>
    <w:rsid w:val="003A1E2F"/>
    <w:rsid w:val="003B6B8C"/>
    <w:rsid w:val="003E26CD"/>
    <w:rsid w:val="003E4A65"/>
    <w:rsid w:val="003F34A3"/>
    <w:rsid w:val="004077AB"/>
    <w:rsid w:val="0041114E"/>
    <w:rsid w:val="004157C4"/>
    <w:rsid w:val="004502BA"/>
    <w:rsid w:val="00464CA9"/>
    <w:rsid w:val="00466F28"/>
    <w:rsid w:val="0046776B"/>
    <w:rsid w:val="00482174"/>
    <w:rsid w:val="004827C3"/>
    <w:rsid w:val="00492275"/>
    <w:rsid w:val="00497BA0"/>
    <w:rsid w:val="004B1678"/>
    <w:rsid w:val="004D499F"/>
    <w:rsid w:val="005135EC"/>
    <w:rsid w:val="00532304"/>
    <w:rsid w:val="00535366"/>
    <w:rsid w:val="00540FEB"/>
    <w:rsid w:val="00573BF7"/>
    <w:rsid w:val="00580035"/>
    <w:rsid w:val="00582B45"/>
    <w:rsid w:val="00590FDC"/>
    <w:rsid w:val="00594A22"/>
    <w:rsid w:val="005A0CA0"/>
    <w:rsid w:val="005A5C04"/>
    <w:rsid w:val="005B4E1E"/>
    <w:rsid w:val="005B5F58"/>
    <w:rsid w:val="005B7A74"/>
    <w:rsid w:val="005C0E1E"/>
    <w:rsid w:val="005C4D91"/>
    <w:rsid w:val="005F5CBA"/>
    <w:rsid w:val="00605575"/>
    <w:rsid w:val="00634F20"/>
    <w:rsid w:val="00646C35"/>
    <w:rsid w:val="0064775C"/>
    <w:rsid w:val="00680BDC"/>
    <w:rsid w:val="006934FE"/>
    <w:rsid w:val="006A4BA4"/>
    <w:rsid w:val="006B1201"/>
    <w:rsid w:val="006C1426"/>
    <w:rsid w:val="006C2073"/>
    <w:rsid w:val="006E18EC"/>
    <w:rsid w:val="006E4DE6"/>
    <w:rsid w:val="006E5B0D"/>
    <w:rsid w:val="006F05E9"/>
    <w:rsid w:val="00702244"/>
    <w:rsid w:val="0071224E"/>
    <w:rsid w:val="007232DC"/>
    <w:rsid w:val="00723F9C"/>
    <w:rsid w:val="00735731"/>
    <w:rsid w:val="00762BCE"/>
    <w:rsid w:val="007676E1"/>
    <w:rsid w:val="00781A38"/>
    <w:rsid w:val="00782D21"/>
    <w:rsid w:val="007901D8"/>
    <w:rsid w:val="007A362C"/>
    <w:rsid w:val="007A6CCE"/>
    <w:rsid w:val="007A7646"/>
    <w:rsid w:val="007B7933"/>
    <w:rsid w:val="007D1CF2"/>
    <w:rsid w:val="007D1F81"/>
    <w:rsid w:val="007E4EF2"/>
    <w:rsid w:val="007F1047"/>
    <w:rsid w:val="007F46C0"/>
    <w:rsid w:val="008349D4"/>
    <w:rsid w:val="008362E4"/>
    <w:rsid w:val="00843475"/>
    <w:rsid w:val="008538D1"/>
    <w:rsid w:val="00857ED8"/>
    <w:rsid w:val="00877369"/>
    <w:rsid w:val="00885C9F"/>
    <w:rsid w:val="00886EE7"/>
    <w:rsid w:val="0088736E"/>
    <w:rsid w:val="00893B4B"/>
    <w:rsid w:val="0089430A"/>
    <w:rsid w:val="008A06A2"/>
    <w:rsid w:val="008A2F43"/>
    <w:rsid w:val="008B4429"/>
    <w:rsid w:val="008F3FA1"/>
    <w:rsid w:val="008F4351"/>
    <w:rsid w:val="00911791"/>
    <w:rsid w:val="009155E4"/>
    <w:rsid w:val="00932271"/>
    <w:rsid w:val="0094235C"/>
    <w:rsid w:val="0096122B"/>
    <w:rsid w:val="009730AA"/>
    <w:rsid w:val="0097640A"/>
    <w:rsid w:val="00981F59"/>
    <w:rsid w:val="009917C6"/>
    <w:rsid w:val="00997F68"/>
    <w:rsid w:val="009A587E"/>
    <w:rsid w:val="009B2808"/>
    <w:rsid w:val="00A01B15"/>
    <w:rsid w:val="00A0465F"/>
    <w:rsid w:val="00A04D1C"/>
    <w:rsid w:val="00A33E3C"/>
    <w:rsid w:val="00A420A1"/>
    <w:rsid w:val="00A67B4D"/>
    <w:rsid w:val="00A8062F"/>
    <w:rsid w:val="00A86080"/>
    <w:rsid w:val="00A94AF5"/>
    <w:rsid w:val="00AA2C3E"/>
    <w:rsid w:val="00AA72A3"/>
    <w:rsid w:val="00AA782B"/>
    <w:rsid w:val="00AC063C"/>
    <w:rsid w:val="00AD3E97"/>
    <w:rsid w:val="00AE0FB9"/>
    <w:rsid w:val="00AE464C"/>
    <w:rsid w:val="00AF1710"/>
    <w:rsid w:val="00B1381C"/>
    <w:rsid w:val="00B205D2"/>
    <w:rsid w:val="00B225F9"/>
    <w:rsid w:val="00B40E91"/>
    <w:rsid w:val="00B42B29"/>
    <w:rsid w:val="00B66298"/>
    <w:rsid w:val="00B92CEB"/>
    <w:rsid w:val="00BC6CEC"/>
    <w:rsid w:val="00BD739F"/>
    <w:rsid w:val="00BF1725"/>
    <w:rsid w:val="00BF6827"/>
    <w:rsid w:val="00BF75CC"/>
    <w:rsid w:val="00C03C38"/>
    <w:rsid w:val="00C064E1"/>
    <w:rsid w:val="00C41BD7"/>
    <w:rsid w:val="00C45ABF"/>
    <w:rsid w:val="00C55546"/>
    <w:rsid w:val="00C66FC7"/>
    <w:rsid w:val="00C71E78"/>
    <w:rsid w:val="00C97EAC"/>
    <w:rsid w:val="00CA6773"/>
    <w:rsid w:val="00CB0899"/>
    <w:rsid w:val="00CB1A68"/>
    <w:rsid w:val="00CB2499"/>
    <w:rsid w:val="00CB7D01"/>
    <w:rsid w:val="00CE0415"/>
    <w:rsid w:val="00CE1999"/>
    <w:rsid w:val="00CE3B46"/>
    <w:rsid w:val="00CF7F93"/>
    <w:rsid w:val="00D126AC"/>
    <w:rsid w:val="00D224BB"/>
    <w:rsid w:val="00D32E6B"/>
    <w:rsid w:val="00D365F2"/>
    <w:rsid w:val="00D409BF"/>
    <w:rsid w:val="00D52F90"/>
    <w:rsid w:val="00D9134F"/>
    <w:rsid w:val="00DA1288"/>
    <w:rsid w:val="00DE347C"/>
    <w:rsid w:val="00E16E3A"/>
    <w:rsid w:val="00E24337"/>
    <w:rsid w:val="00E34C11"/>
    <w:rsid w:val="00E43C90"/>
    <w:rsid w:val="00E51F4E"/>
    <w:rsid w:val="00E616E3"/>
    <w:rsid w:val="00E62FB4"/>
    <w:rsid w:val="00E72509"/>
    <w:rsid w:val="00E8227A"/>
    <w:rsid w:val="00EA3501"/>
    <w:rsid w:val="00EA7BFE"/>
    <w:rsid w:val="00EC6B79"/>
    <w:rsid w:val="00EC7F4D"/>
    <w:rsid w:val="00ED6A8E"/>
    <w:rsid w:val="00F17009"/>
    <w:rsid w:val="00F204A2"/>
    <w:rsid w:val="00F32F33"/>
    <w:rsid w:val="00F52802"/>
    <w:rsid w:val="00F579AD"/>
    <w:rsid w:val="00F758D1"/>
    <w:rsid w:val="00F837FF"/>
    <w:rsid w:val="00F9612F"/>
    <w:rsid w:val="00FB3C95"/>
    <w:rsid w:val="00FB40B9"/>
    <w:rsid w:val="00FB40FA"/>
    <w:rsid w:val="00FB6BE5"/>
    <w:rsid w:val="00FB78FB"/>
    <w:rsid w:val="00FD1432"/>
    <w:rsid w:val="00FD7BD2"/>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4"/>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9"/>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9"/>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9"/>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9"/>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4"/>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9"/>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9"/>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9"/>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9"/>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ecp.ru" TargetMode="External"/><Relationship Id="rId18" Type="http://schemas.openxmlformats.org/officeDocument/2006/relationships/hyperlink" Target="mailto:arbitration@rosatom.ru" TargetMode="External"/><Relationship Id="rId3" Type="http://schemas.microsoft.com/office/2007/relationships/stylesWithEffects" Target="stylesWithEffects.xml"/><Relationship Id="rId21" Type="http://schemas.openxmlformats.org/officeDocument/2006/relationships/hyperlink" Target="http://www.rdr.rosatom.ru" TargetMode="Externa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ref=4DD819ADADBB0441F04BC57303C88F87209119A85AA45BE7F69714DD2AD746073C3E03301FbFn2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0141;fld=134;dst=51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footer" Target="footer2.xml"/><Relationship Id="rId10" Type="http://schemas.openxmlformats.org/officeDocument/2006/relationships/hyperlink" Target="https://www.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mailto:arbitration@rosato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56</Pages>
  <Words>20161</Words>
  <Characters>114924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134816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Фогель Вера Викторовна</dc:creator>
  <cp:lastModifiedBy>Фогель Вера Викторовна</cp:lastModifiedBy>
  <cp:revision>19</cp:revision>
  <cp:lastPrinted>2020-08-27T02:43:00Z</cp:lastPrinted>
  <dcterms:created xsi:type="dcterms:W3CDTF">2020-10-30T02:31:00Z</dcterms:created>
  <dcterms:modified xsi:type="dcterms:W3CDTF">2020-11-12T07:13:00Z</dcterms:modified>
</cp:coreProperties>
</file>