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047D65" w:rsidRPr="00450CEF" w:rsidTr="00047D65">
        <w:trPr>
          <w:trHeight w:val="3177"/>
        </w:trPr>
        <w:tc>
          <w:tcPr>
            <w:tcW w:w="9906" w:type="dxa"/>
          </w:tcPr>
          <w:p w:rsidR="00047D65" w:rsidRDefault="00047D65">
            <w:bookmarkStart w:id="0" w:name="_GoBack"/>
            <w:bookmarkEnd w:id="0"/>
            <w:r w:rsidRPr="00D314F2">
              <w:rPr>
                <w:noProof/>
              </w:rPr>
              <w:drawing>
                <wp:inline distT="0" distB="0" distL="0" distR="0" wp14:anchorId="08DC35FB" wp14:editId="030F86E0">
                  <wp:extent cx="6152515" cy="272542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272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432D61" w:rsidRPr="00B0084C" w:rsidRDefault="00432D61" w:rsidP="00432D61">
      <w:pPr>
        <w:ind w:right="141"/>
        <w:jc w:val="center"/>
        <w:rPr>
          <w:b/>
          <w:caps/>
        </w:rPr>
      </w:pPr>
    </w:p>
    <w:p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комплекса </w:t>
      </w:r>
      <w:r>
        <w:t xml:space="preserve"> </w:t>
      </w:r>
      <w:r w:rsidR="00BF21AC">
        <w:t>«Первая Промышленная, 1Е</w:t>
      </w:r>
      <w:r w:rsidR="00116140">
        <w:t>»</w:t>
      </w:r>
      <w:r w:rsidR="00116140" w:rsidRPr="008A6781">
        <w:t xml:space="preserve">, расположенного по адресу: </w:t>
      </w:r>
      <w:r w:rsidR="00116140" w:rsidRPr="005D4001">
        <w:t xml:space="preserve">Красноярский край, г. Зеленогорск, ул. </w:t>
      </w:r>
      <w:r w:rsidR="00116140">
        <w:t>Первая Промышленная, 1</w:t>
      </w:r>
      <w:r w:rsidR="00BF21AC">
        <w:t>Е</w:t>
      </w:r>
      <w:r w:rsidR="00116140">
        <w:t>,</w:t>
      </w:r>
      <w:r>
        <w:t xml:space="preserve"> </w:t>
      </w:r>
      <w:proofErr w:type="gramStart"/>
      <w:r w:rsidRPr="007C45C9">
        <w:t>принадлежащего</w:t>
      </w:r>
      <w:proofErr w:type="gramEnd"/>
      <w:r w:rsidRPr="007C45C9">
        <w:t xml:space="preserve"> АО «ПО ЭХЗ»</w:t>
      </w: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8937"/>
        <w:gridCol w:w="671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6D3C83"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6D3C83">
              <w:rPr>
                <w:noProof/>
              </w:rPr>
              <w:t>11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6D3C83"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6D3C83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6351EC">
            <w:pPr>
              <w:pStyle w:val="12"/>
              <w:jc w:val="center"/>
            </w:pPr>
            <w:r>
              <w:t>1</w:t>
            </w:r>
            <w:r w:rsidR="006351EC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106E1A" w:rsidRPr="00106E1A" w:rsidRDefault="00496E5D" w:rsidP="00106E1A">
            <w:pPr>
              <w:rPr>
                <w:rStyle w:val="afff6"/>
                <w:rFonts w:eastAsia="Times New Roman"/>
                <w:color w:val="auto"/>
                <w:sz w:val="26"/>
                <w:szCs w:val="26"/>
              </w:rPr>
            </w:pPr>
            <w:r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Имущественный комплекс «</w:t>
            </w:r>
            <w:r w:rsidR="009B1024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Первая 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Промышленная, 1</w:t>
            </w:r>
            <w:r w:rsidR="00BF21AC">
              <w:rPr>
                <w:rStyle w:val="afff6"/>
                <w:rFonts w:eastAsia="Times New Roman"/>
                <w:color w:val="auto"/>
                <w:sz w:val="26"/>
                <w:szCs w:val="26"/>
              </w:rPr>
              <w:t>Е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», расположен по адресу: 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Красноярский край, г. Зеленогорск, ул. 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Первая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Промышленная, 1</w:t>
            </w:r>
            <w:r w:rsidR="00BF21AC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Е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116140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1 земельный </w:t>
            </w:r>
            <w:r w:rsidR="00BF21AC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участок, 5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 w:rsidR="00BF21AC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й</w:t>
            </w:r>
            <w:r w:rsidR="006D3C8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, 1</w:t>
            </w:r>
            <w:r w:rsidR="006D3C83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единиц</w:t>
            </w:r>
            <w:r w:rsidR="006D3C8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а</w:t>
            </w:r>
            <w:r w:rsidR="006D3C83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прочего (движимого) имущества</w:t>
            </w:r>
            <w:r w:rsidR="006D3C8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 xml:space="preserve">Адрес электронной </w:t>
            </w:r>
            <w:r w:rsidRPr="00F57479">
              <w:rPr>
                <w:rFonts w:eastAsia="Times New Roman"/>
                <w:spacing w:val="-1"/>
                <w:sz w:val="26"/>
                <w:szCs w:val="26"/>
              </w:rPr>
              <w:lastRenderedPageBreak/>
              <w:t>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047D65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047D65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3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DE786A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9B1024">
              <w:rPr>
                <w:b/>
                <w:sz w:val="26"/>
                <w:szCs w:val="26"/>
              </w:rPr>
              <w:t>2</w:t>
            </w:r>
            <w:r w:rsidR="00DE786A">
              <w:rPr>
                <w:b/>
                <w:sz w:val="26"/>
                <w:szCs w:val="26"/>
              </w:rPr>
              <w:t>8</w:t>
            </w:r>
            <w:r w:rsidR="002F5F72">
              <w:rPr>
                <w:b/>
                <w:sz w:val="26"/>
                <w:szCs w:val="26"/>
              </w:rPr>
              <w:t>.12</w:t>
            </w:r>
            <w:r w:rsidRPr="00F57479">
              <w:rPr>
                <w:b/>
                <w:sz w:val="26"/>
                <w:szCs w:val="26"/>
              </w:rPr>
              <w:t>.2023г.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DE786A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DE786A">
              <w:rPr>
                <w:b/>
                <w:sz w:val="26"/>
                <w:szCs w:val="26"/>
              </w:rPr>
              <w:t>21</w:t>
            </w:r>
            <w:r w:rsidRPr="00BC4139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4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«Росэлторг»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.roseltorg.</w:t>
            </w:r>
            <w:r w:rsidR="00F57479" w:rsidRPr="00BC4139">
              <w:rPr>
                <w:sz w:val="26"/>
                <w:szCs w:val="26"/>
                <w:lang w:val="en-US"/>
              </w:rPr>
              <w:t>ru</w:t>
            </w:r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3D7476" w:rsidRPr="00BC4139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DE786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DE786A">
              <w:rPr>
                <w:b/>
                <w:sz w:val="26"/>
                <w:szCs w:val="26"/>
              </w:rPr>
              <w:t>22</w:t>
            </w:r>
            <w:r w:rsidR="002F5F72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513FB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F57479">
              <w:rPr>
                <w:rFonts w:eastAsia="Times New Roman"/>
                <w:sz w:val="26"/>
                <w:szCs w:val="26"/>
              </w:rPr>
              <w:instrText xml:space="preserve"> REF _Ref405989881 \r \h  \* MERGEFORMAT </w:instrText>
            </w:r>
            <w:r w:rsidR="00CE70A8" w:rsidRPr="00F57479">
              <w:rPr>
                <w:rFonts w:eastAsia="Times New Roman"/>
                <w:sz w:val="26"/>
                <w:szCs w:val="26"/>
              </w:rPr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separate"/>
            </w:r>
            <w:r w:rsidR="00513FB7" w:rsidRPr="00F57479">
              <w:rPr>
                <w:rFonts w:eastAsia="Times New Roman"/>
                <w:sz w:val="26"/>
                <w:szCs w:val="26"/>
              </w:rPr>
              <w:t>3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end"/>
            </w:r>
            <w:r w:rsidRPr="00F5747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DE786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DE786A">
              <w:rPr>
                <w:b/>
                <w:sz w:val="26"/>
                <w:szCs w:val="26"/>
              </w:rPr>
              <w:t>7</w:t>
            </w:r>
            <w:r w:rsidR="00EE60A9">
              <w:rPr>
                <w:b/>
                <w:sz w:val="26"/>
                <w:szCs w:val="26"/>
              </w:rPr>
              <w:t>.03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Порядок ознакомления с Документацией, в т.ч.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</w:t>
            </w:r>
            <w:proofErr w:type="gramStart"/>
            <w:r w:rsidRPr="00F57479">
              <w:rPr>
                <w:rFonts w:eastAsia="Times New Roman"/>
                <w:sz w:val="26"/>
                <w:szCs w:val="26"/>
              </w:rPr>
              <w:t>находится в открытом доступе начиная</w:t>
            </w:r>
            <w:proofErr w:type="gramEnd"/>
            <w:r w:rsidRPr="00F57479">
              <w:rPr>
                <w:rFonts w:eastAsia="Times New Roman"/>
                <w:sz w:val="26"/>
                <w:szCs w:val="26"/>
              </w:rPr>
              <w:t xml:space="preserve">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«Росэлторг»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5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6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DE786A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E786A">
              <w:rPr>
                <w:b/>
                <w:sz w:val="26"/>
                <w:szCs w:val="26"/>
              </w:rPr>
              <w:t>28</w:t>
            </w:r>
            <w:r w:rsidR="002F5F72">
              <w:rPr>
                <w:b/>
                <w:sz w:val="26"/>
                <w:szCs w:val="26"/>
              </w:rPr>
              <w:t>.12</w:t>
            </w:r>
            <w:r w:rsidRPr="00616E54">
              <w:rPr>
                <w:b/>
                <w:sz w:val="26"/>
                <w:szCs w:val="26"/>
              </w:rPr>
              <w:t>.20</w:t>
            </w:r>
            <w:r w:rsidRPr="006236D7">
              <w:rPr>
                <w:b/>
                <w:sz w:val="26"/>
                <w:szCs w:val="26"/>
              </w:rPr>
              <w:t>2</w:t>
            </w:r>
            <w:r w:rsidR="00147625">
              <w:rPr>
                <w:b/>
                <w:sz w:val="26"/>
                <w:szCs w:val="26"/>
              </w:rPr>
              <w:t>3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E786A">
              <w:rPr>
                <w:b/>
                <w:sz w:val="26"/>
                <w:szCs w:val="26"/>
              </w:rPr>
              <w:t>21</w:t>
            </w:r>
            <w:r w:rsidR="00106E1A">
              <w:rPr>
                <w:b/>
                <w:sz w:val="26"/>
                <w:szCs w:val="26"/>
              </w:rPr>
              <w:t>.03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7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DE786A">
        <w:rPr>
          <w:b/>
          <w:bCs/>
          <w:spacing w:val="-1"/>
          <w:sz w:val="26"/>
          <w:szCs w:val="26"/>
        </w:rPr>
        <w:t>Первая Промышленная, 1</w:t>
      </w:r>
      <w:r w:rsidR="00BF21AC">
        <w:rPr>
          <w:b/>
          <w:bCs/>
          <w:spacing w:val="-1"/>
          <w:sz w:val="26"/>
          <w:szCs w:val="26"/>
        </w:rPr>
        <w:t>Е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9B1024">
        <w:rPr>
          <w:b/>
          <w:bCs/>
          <w:spacing w:val="-1"/>
          <w:sz w:val="26"/>
          <w:szCs w:val="26"/>
        </w:rPr>
        <w:t>Первая Промышленная, 1</w:t>
      </w:r>
      <w:r w:rsidR="00BF21AC">
        <w:rPr>
          <w:b/>
          <w:bCs/>
          <w:spacing w:val="-1"/>
          <w:sz w:val="26"/>
          <w:szCs w:val="26"/>
        </w:rPr>
        <w:t>Е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10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835"/>
        <w:gridCol w:w="1843"/>
        <w:gridCol w:w="4536"/>
        <w:gridCol w:w="142"/>
      </w:tblGrid>
      <w:tr w:rsidR="00BF21AC" w:rsidRPr="00883ECC" w:rsidTr="006D3C83">
        <w:trPr>
          <w:gridAfter w:val="1"/>
          <w:wAfter w:w="142" w:type="dxa"/>
          <w:trHeight w:val="161"/>
        </w:trPr>
        <w:tc>
          <w:tcPr>
            <w:tcW w:w="992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883ECC" w:rsidRDefault="00BF21AC" w:rsidP="00BF21AC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83ECC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зданий, строений, сооружений производственного назначения; общая площадь 13081 кв.м.; кадастровый  номер 24:59:0104001:0017,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 (свидетельство о государственной регистрации права серии 24 ЕИ № 276828 от 07.09.2009).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Производственное здание 1; назначение: нежилое; 1-этажный, общая площадь 905,3 кв.м., </w:t>
            </w:r>
            <w:proofErr w:type="gramStart"/>
            <w:r w:rsidRPr="007E15DB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7E15DB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7E15DB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E15DB">
              <w:rPr>
                <w:sz w:val="24"/>
                <w:szCs w:val="24"/>
                <w:lang w:eastAsia="en-US"/>
              </w:rPr>
              <w:t xml:space="preserve">, год постройки: 1958, материал стен: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 (свидетельство о государственной регистрации права серии 24 ЕЗ № 943621 от 10.10.2008).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гаража железобетонного; назначение: нежилое; 1-этажный, общая площадь 221,8 кв.м., </w:t>
            </w:r>
            <w:proofErr w:type="gramStart"/>
            <w:r w:rsidRPr="007E15DB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7E15D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 xml:space="preserve">В, год постройки: 1958, материал стен: железобетонные панели,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1Е/3 (свидетельство о государственной регистрации права серии 24 ЕЗ № 943551 от 09.10.2008).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гаража кирпичного; назначение: нежилое; 1-этажный, общая площадь 187,8 кв.м., </w:t>
            </w:r>
            <w:proofErr w:type="gramStart"/>
            <w:r w:rsidRPr="007E15DB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7E15D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 xml:space="preserve">В, год постройки: 1958, материал стен: железобетонные панели,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1Е/4 (свидетельство о государственной регистрации права серии 24 ЕЗ № 943546 от 09.10.2008).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пропускного пункта; назначение: нежилое; 1-этажный, общая площадь 29 кв.м., </w:t>
            </w:r>
            <w:proofErr w:type="gramStart"/>
            <w:r w:rsidRPr="007E15DB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7E15D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 xml:space="preserve">В, год постройки: 1958, материал стен: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1Е/1 (свидетельство о государственной регистрации права серии 24 ЕЗ № 943553 от 09.10.2008).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гаража с </w:t>
            </w:r>
            <w:proofErr w:type="gramStart"/>
            <w:r w:rsidRPr="007E15DB">
              <w:rPr>
                <w:sz w:val="24"/>
                <w:szCs w:val="24"/>
                <w:lang w:eastAsia="en-US"/>
              </w:rPr>
              <w:t>хозяйственным</w:t>
            </w:r>
            <w:proofErr w:type="gramEnd"/>
            <w:r w:rsidRPr="007E15D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пристроем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>, назначение: нежилое; 1-этажный, общая площадь 202,7 кв.м.,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>В, В</w:t>
            </w:r>
            <w:proofErr w:type="gramStart"/>
            <w:r w:rsidRPr="007E15DB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E15DB">
              <w:rPr>
                <w:sz w:val="24"/>
                <w:szCs w:val="24"/>
                <w:lang w:eastAsia="en-US"/>
              </w:rPr>
              <w:t xml:space="preserve">, год постройки: 1958, материал стен: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1Е/2 (свидетельство о государственной регистрации права серии 24 ЕЗ № 943552 от 09.10.2008).</w:t>
            </w:r>
          </w:p>
        </w:tc>
      </w:tr>
      <w:tr w:rsidR="006D3C83" w:rsidRPr="002C1697" w:rsidTr="006D3C83">
        <w:trPr>
          <w:trHeight w:val="264"/>
        </w:trPr>
        <w:tc>
          <w:tcPr>
            <w:tcW w:w="10065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6D3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3C83">
              <w:rPr>
                <w:b/>
                <w:sz w:val="24"/>
                <w:szCs w:val="24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6D3C83" w:rsidRPr="002C1697" w:rsidTr="006D3C83">
        <w:trPr>
          <w:trHeight w:val="468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D3C8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D3C8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Инвентарный номе</w:t>
            </w:r>
            <w:proofErr w:type="gramStart"/>
            <w:r w:rsidRPr="006D3C83">
              <w:rPr>
                <w:sz w:val="24"/>
                <w:szCs w:val="24"/>
                <w:lang w:eastAsia="en-US"/>
              </w:rPr>
              <w:t>р(</w:t>
            </w:r>
            <w:proofErr w:type="gramEnd"/>
            <w:r w:rsidRPr="006D3C83">
              <w:rPr>
                <w:sz w:val="24"/>
                <w:szCs w:val="24"/>
                <w:lang w:eastAsia="en-US"/>
              </w:rPr>
              <w:t>ОЗОС)/</w:t>
            </w:r>
          </w:p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код ОЗМ</w:t>
            </w:r>
          </w:p>
        </w:tc>
        <w:tc>
          <w:tcPr>
            <w:tcW w:w="4678" w:type="dxa"/>
            <w:gridSpan w:val="2"/>
            <w:vAlign w:val="center"/>
          </w:tcPr>
          <w:p w:rsidR="006D3C83" w:rsidRPr="006D3C83" w:rsidRDefault="006D3C83" w:rsidP="008E72BF">
            <w:pPr>
              <w:ind w:right="147"/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6D3C83" w:rsidRPr="002C1697" w:rsidTr="006D3C8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8E72BF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>
            <w:pPr>
              <w:outlineLvl w:val="0"/>
              <w:rPr>
                <w:sz w:val="24"/>
                <w:szCs w:val="24"/>
              </w:rPr>
            </w:pPr>
            <w:r w:rsidRPr="006D3C83">
              <w:rPr>
                <w:sz w:val="24"/>
                <w:szCs w:val="24"/>
              </w:rPr>
              <w:t>Подстанции ПС-11А типа КТПН -10/04 ячеек ВНП-16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83" w:rsidRPr="006D3C83" w:rsidRDefault="006D3C83">
            <w:pPr>
              <w:jc w:val="center"/>
              <w:outlineLvl w:val="0"/>
              <w:rPr>
                <w:sz w:val="24"/>
                <w:szCs w:val="24"/>
              </w:rPr>
            </w:pPr>
            <w:r w:rsidRPr="006D3C83">
              <w:rPr>
                <w:sz w:val="24"/>
                <w:szCs w:val="24"/>
              </w:rPr>
              <w:t>9012899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83" w:rsidRPr="006D3C83" w:rsidRDefault="006D3C83" w:rsidP="006D3C83">
            <w:pPr>
              <w:outlineLvl w:val="0"/>
              <w:rPr>
                <w:sz w:val="24"/>
                <w:szCs w:val="24"/>
              </w:rPr>
            </w:pPr>
            <w:r w:rsidRPr="006D3C83">
              <w:rPr>
                <w:sz w:val="24"/>
                <w:szCs w:val="24"/>
              </w:rPr>
              <w:t>Пускатель ПМЛ 1210.02</w:t>
            </w:r>
            <w:proofErr w:type="gramStart"/>
            <w:r w:rsidRPr="006D3C83">
              <w:rPr>
                <w:sz w:val="24"/>
                <w:szCs w:val="24"/>
              </w:rPr>
              <w:t>В</w:t>
            </w:r>
            <w:proofErr w:type="gramEnd"/>
            <w:r w:rsidRPr="006D3C83">
              <w:rPr>
                <w:sz w:val="24"/>
                <w:szCs w:val="24"/>
              </w:rPr>
              <w:t xml:space="preserve"> 220В 1,5А*2,6А - 2 шт., автомат АП-50Б ЗМТ 16А 10КР - 1 шт., шкаф оператора - 1 шт., ящик кабельный ЯК-М-10-3М - 2шт., щит контроля - 1шт., трансформатор ТШП-0,66 500/5 - 2шт., трансформатор ТШП 0,66 800/5 - 2шт. </w:t>
            </w:r>
            <w:proofErr w:type="spellStart"/>
            <w:r w:rsidRPr="006D3C83">
              <w:rPr>
                <w:sz w:val="24"/>
                <w:szCs w:val="24"/>
              </w:rPr>
              <w:t>Маслянный</w:t>
            </w:r>
            <w:proofErr w:type="spellEnd"/>
            <w:r w:rsidRPr="006D3C83">
              <w:rPr>
                <w:sz w:val="24"/>
                <w:szCs w:val="24"/>
              </w:rPr>
              <w:t xml:space="preserve"> трансформатор ТМ-400/10 с РУ-6/ 0,4 </w:t>
            </w:r>
            <w:proofErr w:type="spellStart"/>
            <w:r w:rsidRPr="006D3C83">
              <w:rPr>
                <w:sz w:val="24"/>
                <w:szCs w:val="24"/>
              </w:rPr>
              <w:t>кВ</w:t>
            </w:r>
            <w:proofErr w:type="spellEnd"/>
            <w:r w:rsidRPr="006D3C83">
              <w:rPr>
                <w:sz w:val="24"/>
                <w:szCs w:val="24"/>
              </w:rPr>
              <w:t xml:space="preserve"> - 2 шт. Кабель тип ААШВ 3*95 - 850м.</w:t>
            </w:r>
          </w:p>
        </w:tc>
      </w:tr>
    </w:tbl>
    <w:p w:rsidR="00E11C88" w:rsidRPr="00F55957" w:rsidRDefault="00E11C88" w:rsidP="00E11C88">
      <w:pPr>
        <w:ind w:firstLine="567"/>
        <w:rPr>
          <w:sz w:val="26"/>
          <w:szCs w:val="26"/>
        </w:rPr>
      </w:pPr>
      <w:r w:rsidRPr="00F55957">
        <w:rPr>
          <w:sz w:val="26"/>
          <w:szCs w:val="26"/>
        </w:rPr>
        <w:t>Имущество продается одним лотом.</w:t>
      </w:r>
    </w:p>
    <w:p w:rsidR="00A64C9F" w:rsidRPr="00F55957" w:rsidRDefault="00F55957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957">
        <w:rPr>
          <w:sz w:val="26"/>
          <w:szCs w:val="26"/>
        </w:rPr>
        <w:t>В отношении части объекта недвижимого имущества № 1.1 площадью 25 кв.м. существует обременение в виде аренды</w:t>
      </w:r>
      <w:r>
        <w:rPr>
          <w:sz w:val="26"/>
          <w:szCs w:val="26"/>
        </w:rPr>
        <w:t>, действие договора аренды возобновлено на неопределенный срок.</w:t>
      </w:r>
    </w:p>
    <w:p w:rsidR="00F55957" w:rsidRPr="00E11C88" w:rsidRDefault="00F55957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</w:t>
      </w:r>
      <w:proofErr w:type="gramStart"/>
      <w:r w:rsidRPr="00AB0AF0">
        <w:rPr>
          <w:rFonts w:ascii="Times New Roman" w:hAnsi="Times New Roman"/>
          <w:sz w:val="26"/>
          <w:szCs w:val="26"/>
        </w:rPr>
        <w:t>находится в открытом доступе начиная</w:t>
      </w:r>
      <w:proofErr w:type="gramEnd"/>
      <w:r w:rsidRPr="00AB0AF0">
        <w:rPr>
          <w:rFonts w:ascii="Times New Roman" w:hAnsi="Times New Roman"/>
          <w:sz w:val="26"/>
          <w:szCs w:val="26"/>
        </w:rPr>
        <w:t xml:space="preserve">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9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</w:t>
      </w:r>
      <w:proofErr w:type="gramStart"/>
      <w:r w:rsidRPr="00AB0AF0">
        <w:rPr>
          <w:rFonts w:eastAsia="BatangChe"/>
          <w:sz w:val="26"/>
          <w:szCs w:val="26"/>
        </w:rPr>
        <w:t>разместить ответ</w:t>
      </w:r>
      <w:proofErr w:type="gramEnd"/>
      <w:r w:rsidRPr="00AB0AF0">
        <w:rPr>
          <w:rFonts w:eastAsia="BatangChe"/>
          <w:sz w:val="26"/>
          <w:szCs w:val="26"/>
        </w:rPr>
        <w:t xml:space="preserve">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 xml:space="preserve">Организатор вправе отказаться от проведения Сбора предложений не </w:t>
      </w:r>
      <w:proofErr w:type="gramStart"/>
      <w:r w:rsidRPr="00AB0AF0">
        <w:rPr>
          <w:rFonts w:eastAsia="BatangChe"/>
          <w:sz w:val="26"/>
          <w:szCs w:val="26"/>
        </w:rPr>
        <w:t>позднее</w:t>
      </w:r>
      <w:proofErr w:type="gramEnd"/>
      <w:r w:rsidRPr="00AB0AF0">
        <w:rPr>
          <w:rFonts w:eastAsia="BatangChe"/>
          <w:sz w:val="26"/>
          <w:szCs w:val="26"/>
        </w:rPr>
        <w:t xml:space="preserve">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proofErr w:type="gramStart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E383F" w:rsidRPr="00725219">
        <w:rPr>
          <w:sz w:val="26"/>
          <w:szCs w:val="26"/>
        </w:rPr>
        <w:t>Приложение 1.</w:t>
      </w:r>
      <w:proofErr w:type="gramEnd"/>
      <w:r w:rsidR="00DE383F" w:rsidRPr="00725219">
        <w:rPr>
          <w:sz w:val="26"/>
          <w:szCs w:val="26"/>
        </w:rPr>
        <w:t xml:space="preserve"> </w:t>
      </w:r>
      <w:proofErr w:type="gramStart"/>
      <w:r w:rsidR="00DE383F" w:rsidRPr="00725219">
        <w:rPr>
          <w:sz w:val="26"/>
          <w:szCs w:val="26"/>
        </w:rPr>
        <w:t>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  <w:proofErr w:type="gramEnd"/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20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</w:t>
      </w:r>
      <w:proofErr w:type="gramEnd"/>
      <w:r w:rsidR="00B64292" w:rsidRPr="00AB0A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4292" w:rsidRPr="00AB0AF0">
        <w:rPr>
          <w:rFonts w:ascii="Times New Roman" w:hAnsi="Times New Roman"/>
          <w:sz w:val="26"/>
          <w:szCs w:val="26"/>
        </w:rPr>
        <w:t xml:space="preserve">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</w:t>
      </w:r>
      <w:proofErr w:type="gramEnd"/>
      <w:r w:rsidR="00B64292" w:rsidRPr="00FE7D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4292" w:rsidRPr="00FE7D1D">
        <w:rPr>
          <w:rFonts w:ascii="Times New Roman" w:hAnsi="Times New Roman"/>
          <w:sz w:val="26"/>
          <w:szCs w:val="26"/>
        </w:rPr>
        <w:t>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  <w:proofErr w:type="gramEnd"/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</w:t>
      </w:r>
      <w:proofErr w:type="gramStart"/>
      <w:r w:rsidRPr="00FE7D1D">
        <w:rPr>
          <w:sz w:val="26"/>
          <w:szCs w:val="26"/>
        </w:rPr>
        <w:t>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</w:t>
      </w:r>
      <w:proofErr w:type="gramEnd"/>
      <w:r w:rsidR="007965A3" w:rsidRPr="00FE7D1D">
        <w:rPr>
          <w:sz w:val="26"/>
          <w:szCs w:val="26"/>
        </w:rPr>
        <w:t xml:space="preserve">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</w:t>
      </w:r>
      <w:proofErr w:type="gramEnd"/>
      <w:r w:rsidRPr="00AB0A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0AF0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</w:t>
      </w:r>
      <w:proofErr w:type="gramEnd"/>
      <w:r w:rsidRPr="00AB0A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0AF0">
        <w:rPr>
          <w:rFonts w:ascii="Times New Roman" w:hAnsi="Times New Roman"/>
          <w:sz w:val="26"/>
          <w:szCs w:val="26"/>
        </w:rPr>
        <w:t>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  <w:proofErr w:type="gramEnd"/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</w:t>
      </w:r>
      <w:proofErr w:type="gramEnd"/>
      <w:r w:rsidR="00B64292" w:rsidRPr="00FE7D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4292" w:rsidRPr="00FE7D1D">
        <w:rPr>
          <w:rFonts w:ascii="Times New Roman" w:hAnsi="Times New Roman"/>
          <w:sz w:val="26"/>
          <w:szCs w:val="26"/>
        </w:rPr>
        <w:t>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  <w:proofErr w:type="gramEnd"/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</w:t>
      </w:r>
      <w:proofErr w:type="gramStart"/>
      <w:r w:rsidRPr="00FE7D1D">
        <w:rPr>
          <w:sz w:val="26"/>
          <w:szCs w:val="26"/>
        </w:rPr>
        <w:t>соответствующе оформленная опись (Приложение 2.</w:t>
      </w:r>
      <w:proofErr w:type="gramEnd"/>
      <w:r w:rsidRPr="00FE7D1D">
        <w:rPr>
          <w:sz w:val="26"/>
          <w:szCs w:val="26"/>
        </w:rPr>
        <w:t xml:space="preserve">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proofErr w:type="gramStart"/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</w:t>
      </w:r>
      <w:proofErr w:type="gramEnd"/>
      <w:r w:rsidR="00183B8E" w:rsidRPr="00AB0AF0">
        <w:rPr>
          <w:sz w:val="26"/>
          <w:szCs w:val="26"/>
        </w:rPr>
        <w:t xml:space="preserve">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</w:t>
      </w:r>
      <w:proofErr w:type="gramStart"/>
      <w:r w:rsidRPr="00AB0AF0">
        <w:rPr>
          <w:sz w:val="26"/>
          <w:szCs w:val="26"/>
        </w:rPr>
        <w:t xml:space="preserve">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AB0AF0">
        <w:rPr>
          <w:sz w:val="26"/>
          <w:szCs w:val="26"/>
        </w:rPr>
        <w:t xml:space="preserve"> </w:t>
      </w:r>
      <w:proofErr w:type="gramStart"/>
      <w:r w:rsidRPr="00AB0AF0">
        <w:rPr>
          <w:sz w:val="26"/>
          <w:szCs w:val="26"/>
        </w:rPr>
        <w:t>Накладная 245 от 02032009 3л.pdf).</w:t>
      </w:r>
      <w:proofErr w:type="gramEnd"/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1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2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</w:t>
      </w:r>
      <w:proofErr w:type="gramStart"/>
      <w:r w:rsidRPr="00AB0AF0">
        <w:rPr>
          <w:sz w:val="26"/>
          <w:szCs w:val="26"/>
        </w:rPr>
        <w:t>данной</w:t>
      </w:r>
      <w:proofErr w:type="gramEnd"/>
      <w:r w:rsidRPr="00AB0AF0">
        <w:rPr>
          <w:sz w:val="26"/>
          <w:szCs w:val="26"/>
        </w:rPr>
        <w:t xml:space="preserve">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т.ч.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3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</w:t>
      </w:r>
      <w:proofErr w:type="gramStart"/>
      <w:r w:rsidRPr="00AB0AF0">
        <w:rPr>
          <w:rFonts w:ascii="Times New Roman" w:hAnsi="Times New Roman" w:cs="Times New Roman"/>
          <w:sz w:val="26"/>
          <w:szCs w:val="26"/>
        </w:rPr>
        <w:t>уклонился</w:t>
      </w:r>
      <w:proofErr w:type="gramEnd"/>
      <w:r w:rsidRPr="00AB0AF0">
        <w:rPr>
          <w:rFonts w:ascii="Times New Roman" w:hAnsi="Times New Roman" w:cs="Times New Roman"/>
          <w:sz w:val="26"/>
          <w:szCs w:val="26"/>
        </w:rPr>
        <w:t xml:space="preserve">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Сбор предложений признается несостоявшимся в случае, если к участию не </w:t>
      </w:r>
      <w:proofErr w:type="gramStart"/>
      <w:r w:rsidRPr="00AB0AF0">
        <w:rPr>
          <w:sz w:val="26"/>
          <w:szCs w:val="26"/>
        </w:rPr>
        <w:t>был</w:t>
      </w:r>
      <w:proofErr w:type="gramEnd"/>
      <w:r w:rsidRPr="00AB0AF0">
        <w:rPr>
          <w:sz w:val="26"/>
          <w:szCs w:val="26"/>
        </w:rPr>
        <w:t xml:space="preserve">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</w:t>
      </w:r>
      <w:proofErr w:type="gramStart"/>
      <w:r w:rsidRPr="00AB0AF0">
        <w:rPr>
          <w:sz w:val="26"/>
          <w:szCs w:val="26"/>
        </w:rPr>
        <w:t>следующие</w:t>
      </w:r>
      <w:proofErr w:type="gramEnd"/>
      <w:r w:rsidRPr="00AB0AF0">
        <w:rPr>
          <w:sz w:val="26"/>
          <w:szCs w:val="26"/>
        </w:rPr>
        <w:t xml:space="preserve">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4349" w:rsidRPr="00AB0AF0">
        <w:rPr>
          <w:rFonts w:ascii="Times New Roman" w:hAnsi="Times New Roman" w:cs="Times New Roman"/>
          <w:sz w:val="26"/>
          <w:szCs w:val="26"/>
        </w:rPr>
        <w:t>состоявшимся</w:t>
      </w:r>
      <w:proofErr w:type="gramEnd"/>
      <w:r w:rsidR="00F24349" w:rsidRPr="00AB0AF0">
        <w:rPr>
          <w:rFonts w:ascii="Times New Roman" w:hAnsi="Times New Roman" w:cs="Times New Roman"/>
          <w:sz w:val="26"/>
          <w:szCs w:val="26"/>
        </w:rPr>
        <w:t>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 предложений не является процедурой продажи или проведения торгов и не является офертой или публичной офертой</w:t>
      </w:r>
      <w:proofErr w:type="gramStart"/>
      <w:r w:rsidR="00D9285C" w:rsidRPr="00AB0AF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9285C" w:rsidRPr="00AB0A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285C" w:rsidRPr="00AB0AF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9285C" w:rsidRPr="00AB0AF0">
        <w:rPr>
          <w:rFonts w:ascii="Times New Roman" w:hAnsi="Times New Roman" w:cs="Times New Roman"/>
          <w:sz w:val="26"/>
          <w:szCs w:val="26"/>
        </w:rPr>
        <w:t xml:space="preserve">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proofErr w:type="gramStart"/>
      <w:r w:rsidR="0099236A" w:rsidRPr="000E0895">
        <w:rPr>
          <w:sz w:val="24"/>
          <w:szCs w:val="24"/>
        </w:rPr>
        <w:t>принадлежащего</w:t>
      </w:r>
      <w:proofErr w:type="gramEnd"/>
      <w:r w:rsidR="0099236A" w:rsidRPr="000E0895">
        <w:rPr>
          <w:sz w:val="24"/>
          <w:szCs w:val="24"/>
        </w:rPr>
        <w:t xml:space="preserve">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 xml:space="preserve">«___» _____________ _____ </w:t>
      </w:r>
      <w:proofErr w:type="gramStart"/>
      <w:r w:rsidRPr="000E0895">
        <w:rPr>
          <w:sz w:val="24"/>
          <w:szCs w:val="24"/>
        </w:rPr>
        <w:t>г</w:t>
      </w:r>
      <w:proofErr w:type="gramEnd"/>
      <w:r w:rsidRPr="000E0895">
        <w:rPr>
          <w:sz w:val="24"/>
          <w:szCs w:val="24"/>
        </w:rPr>
        <w:t>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>(фамилия, имя, отчество, должность</w:t>
      </w:r>
      <w:proofErr w:type="gramStart"/>
      <w:r w:rsidRPr="000E0895">
        <w:rPr>
          <w:i/>
          <w:sz w:val="22"/>
          <w:szCs w:val="22"/>
        </w:rPr>
        <w:t>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Цена покупки:_________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оплаты</w:t>
      </w:r>
      <w:proofErr w:type="gramStart"/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proofErr w:type="gramStart"/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</w:t>
      </w:r>
      <w:proofErr w:type="gramEnd"/>
      <w:r w:rsidRPr="000E0895">
        <w:rPr>
          <w:sz w:val="24"/>
          <w:szCs w:val="24"/>
        </w:rPr>
        <w:t xml:space="preserve">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proofErr w:type="gramStart"/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</w:t>
      </w:r>
      <w:proofErr w:type="gramEnd"/>
      <w:r w:rsidR="00DF45BB" w:rsidRPr="00DF45BB">
        <w:rPr>
          <w:sz w:val="24"/>
          <w:szCs w:val="24"/>
        </w:rPr>
        <w:t>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</w:t>
      </w:r>
      <w:proofErr w:type="gramStart"/>
      <w:r w:rsidRPr="000E0895">
        <w:rPr>
          <w:sz w:val="24"/>
          <w:szCs w:val="24"/>
        </w:rPr>
        <w:t>ы(</w:t>
      </w:r>
      <w:proofErr w:type="gramEnd"/>
      <w:r w:rsidRPr="000E0895">
        <w:rPr>
          <w:sz w:val="24"/>
          <w:szCs w:val="24"/>
        </w:rPr>
        <w:t>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</w:t>
      </w:r>
      <w:proofErr w:type="gramStart"/>
      <w:r w:rsidRPr="000E0895">
        <w:rPr>
          <w:sz w:val="24"/>
          <w:szCs w:val="24"/>
        </w:rPr>
        <w:t>ы(</w:t>
      </w:r>
      <w:proofErr w:type="gramEnd"/>
      <w:r w:rsidRPr="000E0895">
        <w:rPr>
          <w:sz w:val="24"/>
          <w:szCs w:val="24"/>
        </w:rPr>
        <w:t>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9B1024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>
        <w:rPr>
          <w:rStyle w:val="afff6"/>
          <w:b/>
          <w:color w:val="auto"/>
          <w:sz w:val="24"/>
          <w:szCs w:val="24"/>
        </w:rPr>
        <w:t>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  <w:proofErr w:type="gramStart"/>
      <w:r w:rsidR="000E0895" w:rsidRPr="0099236A">
        <w:rPr>
          <w:sz w:val="26"/>
          <w:szCs w:val="26"/>
        </w:rPr>
        <w:t>принадлежащего</w:t>
      </w:r>
      <w:proofErr w:type="gramEnd"/>
      <w:r w:rsidR="000E0895" w:rsidRPr="0099236A">
        <w:rPr>
          <w:sz w:val="26"/>
          <w:szCs w:val="26"/>
        </w:rPr>
        <w:t xml:space="preserve">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>Подпись Претендента (его уполномоченного представителя)  _____________/________/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4"/>
      <w:headerReference w:type="first" r:id="rId25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40" w:rsidRDefault="00116140">
      <w:r>
        <w:separator/>
      </w:r>
    </w:p>
    <w:p w:rsidR="00116140" w:rsidRDefault="00116140"/>
  </w:endnote>
  <w:endnote w:type="continuationSeparator" w:id="0">
    <w:p w:rsidR="00116140" w:rsidRDefault="00116140">
      <w:r>
        <w:continuationSeparator/>
      </w:r>
    </w:p>
    <w:p w:rsidR="00116140" w:rsidRDefault="0011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40" w:rsidRDefault="00116140">
      <w:r>
        <w:separator/>
      </w:r>
    </w:p>
    <w:p w:rsidR="00116140" w:rsidRDefault="00116140"/>
  </w:footnote>
  <w:footnote w:type="continuationSeparator" w:id="0">
    <w:p w:rsidR="00116140" w:rsidRDefault="00116140">
      <w:r>
        <w:continuationSeparator/>
      </w:r>
    </w:p>
    <w:p w:rsidR="00116140" w:rsidRDefault="001161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40" w:rsidRDefault="00116140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7D6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40" w:rsidRDefault="0011614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2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25"/>
  </w:num>
  <w:num w:numId="13">
    <w:abstractNumId w:val="15"/>
  </w:num>
  <w:num w:numId="14">
    <w:abstractNumId w:val="19"/>
  </w:num>
  <w:num w:numId="15">
    <w:abstractNumId w:val="17"/>
  </w:num>
  <w:num w:numId="16">
    <w:abstractNumId w:val="5"/>
  </w:num>
  <w:num w:numId="17">
    <w:abstractNumId w:val="24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47D65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C83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957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 w:qFormat="1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 w:qFormat="1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roseltorg.r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19@rosatom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mailto:19@rosatom.r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p.ru/" TargetMode="External"/><Relationship Id="rId20" Type="http://schemas.openxmlformats.org/officeDocument/2006/relationships/hyperlink" Target="consultantplus://offline/main?base=LAW;n=110141;fld=134;dst=512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roseltorg.ru/" TargetMode="External"/><Relationship Id="rId23" Type="http://schemas.openxmlformats.org/officeDocument/2006/relationships/hyperlink" Target="consultantplus://offline/ref=E2324113231312069C149E4104951DCC9B640F99FABA503ADC2CE5832CWAH2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cp.ru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19@rosatom.ru" TargetMode="External"/><Relationship Id="rId22" Type="http://schemas.openxmlformats.org/officeDocument/2006/relationships/hyperlink" Target="https://www.roseltorg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964F8F-9FED-4E03-8F9E-547219C31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5719A-CBE0-4C04-A4BF-6173BDD739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01FF5F-BD27-4AAA-B9FC-1C224459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34523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2023-08-09T07:47:00Z</cp:lastPrinted>
  <dcterms:created xsi:type="dcterms:W3CDTF">2023-12-28T03:03:00Z</dcterms:created>
  <dcterms:modified xsi:type="dcterms:W3CDTF">2023-12-28T03:03:00Z</dcterms:modified>
</cp:coreProperties>
</file>